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94" w:rsidRPr="00682670" w:rsidRDefault="00B65094" w:rsidP="00B65094">
      <w:pPr>
        <w:rPr>
          <w:rFonts w:ascii="Times New Roman" w:hAnsi="Times New Roman"/>
          <w:b/>
          <w:i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i/>
          <w:sz w:val="24"/>
          <w:szCs w:val="24"/>
          <w:u w:val="single"/>
        </w:rPr>
        <w:t>Прокуратура Алексеевского района информирует</w:t>
      </w:r>
    </w:p>
    <w:p w:rsidR="00B65094" w:rsidRDefault="00B65094" w:rsidP="00B650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Прокуратура района в судебном порядке обязала администрации сельских поселений </w:t>
      </w:r>
      <w:r w:rsidRPr="008D09A7">
        <w:rPr>
          <w:rFonts w:ascii="Times New Roman" w:hAnsi="Times New Roman"/>
          <w:color w:val="262626"/>
          <w:sz w:val="28"/>
          <w:szCs w:val="28"/>
        </w:rPr>
        <w:t xml:space="preserve">Алексеевка, Авангард, Гавриловка, Герасимовка, </w:t>
      </w:r>
      <w:proofErr w:type="spellStart"/>
      <w:r w:rsidRPr="008D09A7">
        <w:rPr>
          <w:rFonts w:ascii="Times New Roman" w:hAnsi="Times New Roman"/>
          <w:color w:val="262626"/>
          <w:sz w:val="28"/>
          <w:szCs w:val="28"/>
        </w:rPr>
        <w:t>Летниково</w:t>
      </w:r>
      <w:proofErr w:type="spellEnd"/>
      <w:r w:rsidRPr="008D09A7">
        <w:rPr>
          <w:rFonts w:ascii="Times New Roman" w:hAnsi="Times New Roman"/>
          <w:color w:val="262626"/>
          <w:sz w:val="28"/>
          <w:szCs w:val="28"/>
        </w:rPr>
        <w:t>, муниципального района Алексеевский Самарской области</w:t>
      </w:r>
      <w:r>
        <w:rPr>
          <w:rFonts w:ascii="Times New Roman" w:hAnsi="Times New Roman"/>
          <w:color w:val="262626"/>
          <w:sz w:val="28"/>
          <w:szCs w:val="28"/>
        </w:rPr>
        <w:t xml:space="preserve">,                          </w:t>
      </w:r>
      <w:r w:rsidRPr="000C390D">
        <w:rPr>
          <w:rFonts w:ascii="Times New Roman" w:hAnsi="Times New Roman"/>
          <w:sz w:val="28"/>
          <w:szCs w:val="28"/>
        </w:rPr>
        <w:t>в течени</w:t>
      </w:r>
      <w:proofErr w:type="gramStart"/>
      <w:r w:rsidRPr="000C390D">
        <w:rPr>
          <w:rFonts w:ascii="Times New Roman" w:hAnsi="Times New Roman"/>
          <w:sz w:val="28"/>
          <w:szCs w:val="28"/>
        </w:rPr>
        <w:t>и</w:t>
      </w:r>
      <w:proofErr w:type="gramEnd"/>
      <w:r w:rsidRPr="000C390D">
        <w:rPr>
          <w:rFonts w:ascii="Times New Roman" w:hAnsi="Times New Roman"/>
          <w:sz w:val="28"/>
          <w:szCs w:val="28"/>
        </w:rPr>
        <w:t xml:space="preserve"> трех месяцев со дня вступления решения суда в законную силу провести необходимые мероприятия с целью принятия муниципального нормативного правового акта, регулирующего вопросы установления и выплаты пенсий за выслугу лет, лицам, замещающим должности муниципальной службы.</w:t>
      </w:r>
    </w:p>
    <w:p w:rsidR="00B65094" w:rsidRDefault="00B65094" w:rsidP="00B650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Исковые требования прокуратуры удовлетворены в полном объеме в январе текущего года, исполнение решения суда находится на контроле прокуратуры района.</w:t>
      </w:r>
    </w:p>
    <w:p w:rsidR="00944672" w:rsidRDefault="00B65094"/>
    <w:sectPr w:rsidR="00944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DC0"/>
    <w:rsid w:val="000043CC"/>
    <w:rsid w:val="00411DC0"/>
    <w:rsid w:val="00B65094"/>
    <w:rsid w:val="00FC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D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D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2025-02-26T05:11:00Z</dcterms:created>
  <dcterms:modified xsi:type="dcterms:W3CDTF">2025-02-26T05:11:00Z</dcterms:modified>
</cp:coreProperties>
</file>