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06" w:type="dxa"/>
        <w:tblLayout w:type="fixed"/>
        <w:tblLook w:val="00A0"/>
      </w:tblPr>
      <w:tblGrid>
        <w:gridCol w:w="5138"/>
        <w:gridCol w:w="4433"/>
      </w:tblGrid>
      <w:tr w:rsidR="00C17CAF" w:rsidRPr="003E0435" w:rsidTr="003E0435">
        <w:trPr>
          <w:trHeight w:val="1250"/>
        </w:trPr>
        <w:tc>
          <w:tcPr>
            <w:tcW w:w="5138" w:type="dxa"/>
          </w:tcPr>
          <w:p w:rsidR="00C17CAF" w:rsidRDefault="00C17CAF">
            <w:pPr>
              <w:jc w:val="center"/>
              <w:rPr>
                <w:i/>
                <w:iCs/>
                <w:color w:val="000000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i1025" type="#_x0000_t75" style="width:243.75pt;height:36.75pt;visibility:visible">
                  <v:imagedata r:id="rId4" o:title=""/>
                </v:shape>
              </w:pict>
            </w:r>
          </w:p>
        </w:tc>
        <w:tc>
          <w:tcPr>
            <w:tcW w:w="4433" w:type="dxa"/>
          </w:tcPr>
          <w:p w:rsidR="00C17CAF" w:rsidRDefault="00C17CAF">
            <w:pPr>
              <w:pStyle w:val="Header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</w:p>
          <w:p w:rsidR="00C17CAF" w:rsidRPr="003E0435" w:rsidRDefault="00C17CAF">
            <w:pPr>
              <w:pStyle w:val="Header"/>
              <w:jc w:val="center"/>
              <w:rPr>
                <w:rFonts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г. Самара, ул. Ленинская, 25а, корп.  </w:t>
            </w:r>
            <w:r w:rsidRPr="003E0435">
              <w:rPr>
                <w:rFonts w:ascii="Times New Roman" w:hAnsi="Times New Roman" w:cs="Times New Roman"/>
                <w:lang w:val="en-US"/>
              </w:rPr>
              <w:t>№ 1</w:t>
            </w:r>
          </w:p>
          <w:p w:rsidR="00C17CAF" w:rsidRPr="003E0435" w:rsidRDefault="00C17CAF">
            <w:pPr>
              <w:jc w:val="center"/>
              <w:rPr>
                <w:lang w:val="en-US"/>
              </w:rPr>
            </w:pPr>
            <w:r w:rsidRPr="003E0435">
              <w:rPr>
                <w:lang w:val="en-US"/>
              </w:rPr>
              <w:t xml:space="preserve">e-mail: </w:t>
            </w:r>
            <w:hyperlink r:id="rId5" w:history="1">
              <w:r w:rsidRPr="003E0435">
                <w:rPr>
                  <w:rStyle w:val="Hyperlink"/>
                  <w:color w:val="000000"/>
                  <w:lang w:val="en-US"/>
                </w:rPr>
                <w:t>pr_fkp@mail.ru</w:t>
              </w:r>
            </w:hyperlink>
            <w:r w:rsidRPr="003E0435">
              <w:rPr>
                <w:lang w:val="en-US"/>
              </w:rPr>
              <w:t xml:space="preserve">, </w:t>
            </w:r>
            <w:r w:rsidRPr="003E0435">
              <w:rPr>
                <w:lang w:val="en-US"/>
              </w:rPr>
              <w:br/>
            </w:r>
            <w:r>
              <w:t>ВК</w:t>
            </w:r>
            <w:r w:rsidRPr="003E0435">
              <w:rPr>
                <w:lang w:val="en-US"/>
              </w:rPr>
              <w:t xml:space="preserve">: vk.com/fkp_samara, </w:t>
            </w:r>
            <w:hyperlink r:id="rId6" w:history="1">
              <w:r w:rsidRPr="003E0435">
                <w:rPr>
                  <w:rStyle w:val="Hyperlink"/>
                  <w:lang w:val="en-US"/>
                </w:rPr>
                <w:t>www.kadastr.ru</w:t>
              </w:r>
            </w:hyperlink>
          </w:p>
          <w:p w:rsidR="00C17CAF" w:rsidRPr="003E0435" w:rsidRDefault="00C17CAF">
            <w:pPr>
              <w:jc w:val="center"/>
              <w:rPr>
                <w:color w:val="000000"/>
                <w:lang w:val="en-US"/>
              </w:rPr>
            </w:pPr>
          </w:p>
        </w:tc>
      </w:tr>
    </w:tbl>
    <w:p w:rsidR="00C17CAF" w:rsidRPr="003E0435" w:rsidRDefault="00C17CAF" w:rsidP="003E0435">
      <w:pPr>
        <w:spacing w:line="360" w:lineRule="auto"/>
        <w:rPr>
          <w:rFonts w:ascii="Times New Roman CYR" w:hAnsi="Times New Roman CYR" w:cs="Times New Roman CYR"/>
          <w:b/>
          <w:bCs/>
          <w:color w:val="003366"/>
          <w:sz w:val="28"/>
          <w:szCs w:val="28"/>
          <w:lang w:val="en-US"/>
        </w:rPr>
      </w:pPr>
    </w:p>
    <w:p w:rsidR="00C17CAF" w:rsidRDefault="00C17CAF" w:rsidP="003E0435">
      <w:pPr>
        <w:spacing w:line="360" w:lineRule="auto"/>
        <w:jc w:val="center"/>
        <w:rPr>
          <w:rFonts w:ascii="Times New Roman CYR" w:hAnsi="Times New Roman CYR" w:cs="Times New Roman CYR"/>
          <w:b/>
          <w:bCs/>
          <w:color w:val="000000"/>
          <w:sz w:val="26"/>
          <w:szCs w:val="26"/>
        </w:rPr>
      </w:pPr>
      <w:r>
        <w:rPr>
          <w:rFonts w:ascii="Times New Roman CYR" w:hAnsi="Times New Roman CYR" w:cs="Times New Roman CYR"/>
          <w:b/>
          <w:bCs/>
          <w:color w:val="003366"/>
          <w:sz w:val="26"/>
          <w:szCs w:val="26"/>
        </w:rPr>
        <w:t>Специалисты самарского Роскадастра приняли участие в защите дипломных работ выпускников СамГТУ</w:t>
      </w:r>
    </w:p>
    <w:p w:rsidR="00C17CAF" w:rsidRDefault="00C17CAF" w:rsidP="003E0435">
      <w:pPr>
        <w:spacing w:line="360" w:lineRule="auto"/>
        <w:ind w:firstLine="709"/>
        <w:jc w:val="both"/>
        <w:rPr>
          <w:b/>
          <w:bCs/>
          <w:sz w:val="26"/>
          <w:szCs w:val="26"/>
        </w:rPr>
      </w:pPr>
    </w:p>
    <w:p w:rsidR="00C17CAF" w:rsidRDefault="00C17CAF" w:rsidP="003E043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Филиал ППК «Роскадастр» по Самарской области активно участвует в жизни студентов, обучающихcя по направлению "землеустройство". В рамках мероприятия начальник отдела обеспечения ведения и нормализации данных Единого государственного реестра недвижимости (ЕГРН) </w:t>
      </w:r>
      <w:r>
        <w:rPr>
          <w:b/>
          <w:bCs/>
          <w:sz w:val="26"/>
          <w:szCs w:val="26"/>
        </w:rPr>
        <w:t>Фарид Чикаев</w:t>
      </w:r>
      <w:r>
        <w:rPr>
          <w:sz w:val="26"/>
          <w:szCs w:val="26"/>
        </w:rPr>
        <w:t xml:space="preserve"> стал председателем государственной экзаменационной комиссии, что подчеркивает важность взаимодействия между образовательными учреждениями и профессиональными организациями.</w:t>
      </w:r>
    </w:p>
    <w:p w:rsidR="00C17CAF" w:rsidRDefault="00C17CAF" w:rsidP="003E043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Помимо участия в работе ГЭК, Фарид Чикаев также принял участие в торжественной церемонии вручения дипломов. Он обратился к выпускникам с напутственной речью, пожелав им успешной карьеры, профессионального роста и достойного применения полученных знаний на благо развития отрасли землеустройства.</w:t>
      </w:r>
    </w:p>
    <w:p w:rsidR="00C17CAF" w:rsidRDefault="00C17CAF" w:rsidP="003E043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Защита выпускной квалификационной работы - это не просто итоговая формальность, а настоящий «выпускной экзамен» для молодого специалиста. Это момент, когда студенты получают возможность продемонстрировать глубину теоретических знаний и владение материалом, грамотно выстраивать аргументацию и защищать свою точку зрения.</w:t>
      </w:r>
    </w:p>
    <w:p w:rsidR="00C17CAF" w:rsidRDefault="00C17CAF" w:rsidP="003E043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Важную роль в оценке играет участие представителей филиала ППК «Роскадастр» по Самарской области. Кроме председателя комиссии Фарида Чикаева, в работе государственной экзаменационной комиссии приняли участие специалисты профильных отделов регионального Роскадастра </w:t>
      </w:r>
      <w:r>
        <w:rPr>
          <w:b/>
          <w:bCs/>
          <w:sz w:val="26"/>
          <w:szCs w:val="26"/>
        </w:rPr>
        <w:t>Анастасия Вахлаева</w:t>
      </w:r>
      <w:r>
        <w:rPr>
          <w:sz w:val="26"/>
          <w:szCs w:val="26"/>
        </w:rPr>
        <w:t xml:space="preserve"> и </w:t>
      </w:r>
      <w:r>
        <w:rPr>
          <w:b/>
          <w:bCs/>
          <w:sz w:val="26"/>
          <w:szCs w:val="26"/>
        </w:rPr>
        <w:t>Глеб Шорин</w:t>
      </w:r>
      <w:r>
        <w:rPr>
          <w:sz w:val="26"/>
          <w:szCs w:val="26"/>
        </w:rPr>
        <w:t xml:space="preserve">. Их экспертное мнение позволяет взглянуть на работу выпускников под другим углом — глазами практикующих профессионалов. Именно такая обратная связь помогает объективно оценить уровень подготовки молодых специалистов, их готовность без промедления включиться в рабочий процесс и самостоятельно справляться со сложными профессиональными вызовами уже с первых дней карьеры. </w:t>
      </w:r>
    </w:p>
    <w:p w:rsidR="00C17CAF" w:rsidRDefault="00C17CAF" w:rsidP="003E043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Таким образом, сотрудничество между СамГТУ и региональным Роскадастром не только способствует подготовке квалифицированных кадров, но и укрепляет связь между образованием и профессиональной деятельностью в сфере землеустройства.</w:t>
      </w:r>
    </w:p>
    <w:p w:rsidR="00C17CAF" w:rsidRDefault="00C17CAF" w:rsidP="003E0435">
      <w:pPr>
        <w:spacing w:line="360" w:lineRule="auto"/>
        <w:ind w:firstLine="709"/>
        <w:jc w:val="both"/>
        <w:rPr>
          <w:b/>
          <w:bCs/>
          <w:sz w:val="26"/>
          <w:szCs w:val="26"/>
        </w:rPr>
      </w:pPr>
    </w:p>
    <w:p w:rsidR="00C17CAF" w:rsidRDefault="00C17CAF" w:rsidP="003E0435">
      <w:pPr>
        <w:spacing w:line="360" w:lineRule="auto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Филиал ППК «Роскадастр» по Самарской области</w:t>
      </w:r>
    </w:p>
    <w:p w:rsidR="00C17CAF" w:rsidRPr="003E0435" w:rsidRDefault="00C17CAF" w:rsidP="003E0435"/>
    <w:sectPr w:rsidR="00C17CAF" w:rsidRPr="003E0435" w:rsidSect="00B92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WenQuanYi Micro Hei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6738"/>
    <w:rsid w:val="00011FB5"/>
    <w:rsid w:val="000226E4"/>
    <w:rsid w:val="00035771"/>
    <w:rsid w:val="000C34FC"/>
    <w:rsid w:val="001400CB"/>
    <w:rsid w:val="00140C2D"/>
    <w:rsid w:val="00162154"/>
    <w:rsid w:val="00165592"/>
    <w:rsid w:val="00181F16"/>
    <w:rsid w:val="0028573E"/>
    <w:rsid w:val="0028590F"/>
    <w:rsid w:val="002B0572"/>
    <w:rsid w:val="002D3BA1"/>
    <w:rsid w:val="002E5575"/>
    <w:rsid w:val="003A4D2A"/>
    <w:rsid w:val="003C4842"/>
    <w:rsid w:val="003D1A24"/>
    <w:rsid w:val="003D793A"/>
    <w:rsid w:val="003E0435"/>
    <w:rsid w:val="00404CD1"/>
    <w:rsid w:val="004322FB"/>
    <w:rsid w:val="0048626B"/>
    <w:rsid w:val="00492822"/>
    <w:rsid w:val="004E27B0"/>
    <w:rsid w:val="004E3AFB"/>
    <w:rsid w:val="00502CA9"/>
    <w:rsid w:val="00541FAD"/>
    <w:rsid w:val="005A1F96"/>
    <w:rsid w:val="005D0124"/>
    <w:rsid w:val="005F6BD0"/>
    <w:rsid w:val="00622282"/>
    <w:rsid w:val="006233B0"/>
    <w:rsid w:val="00625B33"/>
    <w:rsid w:val="00634E84"/>
    <w:rsid w:val="00643738"/>
    <w:rsid w:val="00663B8F"/>
    <w:rsid w:val="00695895"/>
    <w:rsid w:val="006A56E0"/>
    <w:rsid w:val="006B0EF0"/>
    <w:rsid w:val="006C6DF6"/>
    <w:rsid w:val="006E198F"/>
    <w:rsid w:val="006E7F6A"/>
    <w:rsid w:val="00705CFA"/>
    <w:rsid w:val="007126C2"/>
    <w:rsid w:val="00743609"/>
    <w:rsid w:val="00774C89"/>
    <w:rsid w:val="007C35B0"/>
    <w:rsid w:val="007C7702"/>
    <w:rsid w:val="007D404E"/>
    <w:rsid w:val="00803C85"/>
    <w:rsid w:val="0085051B"/>
    <w:rsid w:val="00853368"/>
    <w:rsid w:val="0089249C"/>
    <w:rsid w:val="00893F3B"/>
    <w:rsid w:val="00917EBC"/>
    <w:rsid w:val="0095410B"/>
    <w:rsid w:val="009A62A5"/>
    <w:rsid w:val="009B367C"/>
    <w:rsid w:val="009F0A09"/>
    <w:rsid w:val="00A10153"/>
    <w:rsid w:val="00A34B83"/>
    <w:rsid w:val="00A5696E"/>
    <w:rsid w:val="00A92532"/>
    <w:rsid w:val="00A94237"/>
    <w:rsid w:val="00A94844"/>
    <w:rsid w:val="00A95497"/>
    <w:rsid w:val="00AA12E9"/>
    <w:rsid w:val="00AC6738"/>
    <w:rsid w:val="00B00B46"/>
    <w:rsid w:val="00B37A22"/>
    <w:rsid w:val="00B612F7"/>
    <w:rsid w:val="00B85B9E"/>
    <w:rsid w:val="00B9258E"/>
    <w:rsid w:val="00BA4231"/>
    <w:rsid w:val="00BA7D42"/>
    <w:rsid w:val="00BB4A3D"/>
    <w:rsid w:val="00BD00EF"/>
    <w:rsid w:val="00C05F53"/>
    <w:rsid w:val="00C17CAF"/>
    <w:rsid w:val="00C43BBE"/>
    <w:rsid w:val="00C43BD5"/>
    <w:rsid w:val="00C678A6"/>
    <w:rsid w:val="00CD3144"/>
    <w:rsid w:val="00CD34C5"/>
    <w:rsid w:val="00CD6D6F"/>
    <w:rsid w:val="00D2147D"/>
    <w:rsid w:val="00D24DBA"/>
    <w:rsid w:val="00D32BA0"/>
    <w:rsid w:val="00D742C3"/>
    <w:rsid w:val="00DC732E"/>
    <w:rsid w:val="00E25B20"/>
    <w:rsid w:val="00ED6C65"/>
    <w:rsid w:val="00F00489"/>
    <w:rsid w:val="00F40908"/>
    <w:rsid w:val="00F74014"/>
    <w:rsid w:val="00F77070"/>
    <w:rsid w:val="00F944BB"/>
    <w:rsid w:val="00FA3BD1"/>
    <w:rsid w:val="00FC22F1"/>
    <w:rsid w:val="00FC2C6A"/>
    <w:rsid w:val="00FC5857"/>
    <w:rsid w:val="00FE0887"/>
    <w:rsid w:val="00FE08A3"/>
    <w:rsid w:val="00FE3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532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A92532"/>
    <w:rPr>
      <w:color w:val="000080"/>
      <w:u w:val="single"/>
    </w:rPr>
  </w:style>
  <w:style w:type="paragraph" w:styleId="Header">
    <w:name w:val="header"/>
    <w:basedOn w:val="Normal"/>
    <w:link w:val="HeaderChar"/>
    <w:uiPriority w:val="99"/>
    <w:semiHidden/>
    <w:rsid w:val="00A92532"/>
    <w:pPr>
      <w:widowControl w:val="0"/>
      <w:tabs>
        <w:tab w:val="center" w:pos="4677"/>
        <w:tab w:val="right" w:pos="9355"/>
      </w:tabs>
    </w:pPr>
    <w:rPr>
      <w:rFonts w:ascii="Liberation Serif" w:eastAsia="WenQuanYi Micro Hei" w:hAnsi="Liberation Serif" w:cs="Liberation Serif"/>
      <w:kern w:val="2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92532"/>
    <w:rPr>
      <w:rFonts w:ascii="Liberation Serif" w:eastAsia="WenQuanYi Micro Hei" w:hAnsi="Liberation Serif" w:cs="Liberation Serif"/>
      <w:kern w:val="2"/>
      <w:sz w:val="21"/>
      <w:szCs w:val="21"/>
      <w:lang w:eastAsia="zh-CN"/>
    </w:rPr>
  </w:style>
  <w:style w:type="paragraph" w:styleId="NormalWeb">
    <w:name w:val="Normal (Web)"/>
    <w:basedOn w:val="Normal"/>
    <w:uiPriority w:val="99"/>
    <w:rsid w:val="00A92532"/>
    <w:pPr>
      <w:spacing w:before="280" w:after="280"/>
    </w:pPr>
  </w:style>
  <w:style w:type="paragraph" w:customStyle="1" w:styleId="a">
    <w:name w:val="Знак Знак Знак Знак Знак Знак"/>
    <w:basedOn w:val="Normal"/>
    <w:uiPriority w:val="99"/>
    <w:rsid w:val="002E5575"/>
    <w:pPr>
      <w:suppressAutoHyphens w:val="0"/>
      <w:spacing w:after="160" w:line="240" w:lineRule="exact"/>
    </w:pPr>
    <w:rPr>
      <w:rFonts w:ascii="Verdana" w:eastAsia="Calibri" w:hAnsi="Verdana" w:cs="Verdana"/>
      <w:lang w:val="en-US" w:eastAsia="en-US"/>
    </w:rPr>
  </w:style>
  <w:style w:type="paragraph" w:customStyle="1" w:styleId="1">
    <w:name w:val="Знак1 Знак Знак Знак Знак Знак Знак"/>
    <w:basedOn w:val="Normal"/>
    <w:uiPriority w:val="99"/>
    <w:rsid w:val="0089249C"/>
    <w:pPr>
      <w:widowControl w:val="0"/>
      <w:suppressAutoHyphens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543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3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3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3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adastr.ru/" TargetMode="External"/><Relationship Id="rId5" Type="http://schemas.openxmlformats.org/officeDocument/2006/relationships/hyperlink" Target="mailto:pr_fkp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239</TotalTime>
  <Pages>2</Pages>
  <Words>342</Words>
  <Characters>1951</Characters>
  <Application>Microsoft Office Outlook</Application>
  <DocSecurity>0</DocSecurity>
  <Lines>0</Lines>
  <Paragraphs>0</Paragraphs>
  <ScaleCrop>false</ScaleCrop>
  <Company>FKP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Привет котенок</dc:creator>
  <cp:keywords/>
  <dc:description/>
  <cp:lastModifiedBy>Internet</cp:lastModifiedBy>
  <cp:revision>6</cp:revision>
  <cp:lastPrinted>2026-07-09T05:00:00Z</cp:lastPrinted>
  <dcterms:created xsi:type="dcterms:W3CDTF">2026-07-06T04:14:00Z</dcterms:created>
  <dcterms:modified xsi:type="dcterms:W3CDTF">2026-07-13T11:43:00Z</dcterms:modified>
</cp:coreProperties>
</file>