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8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right"/>
        <w:spacing w:line="276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10.1</w:t>
      </w:r>
      <w:r>
        <w:rPr>
          <w:rFonts w:ascii="Times New Roman" w:hAnsi="Times New Roman" w:cs="Times New Roman"/>
          <w:b/>
          <w:sz w:val="28"/>
          <w:szCs w:val="28"/>
        </w:rPr>
        <w:t xml:space="preserve">2.2024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8"/>
        <w:jc w:val="right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center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Выездной прием граждан провели сотрудники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center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самарского Росреестра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both"/>
        <w:spacing w:after="0" w:line="360" w:lineRule="auto"/>
        <w:tabs>
          <w:tab w:val="left" w:pos="851" w:leader="none"/>
        </w:tabs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Расширенный выездной прием граждан по вопросам регистрации прав на недвижимое имущество и сделок с ним в рамках «дачной» и «гаражной амнистий»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прошел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на территории сельского поселения Звезда муниципального района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Безенчукский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Самарской области. </w:t>
      </w:r>
      <w:bookmarkStart w:id="0" w:name="_GoBack"/>
      <w:r/>
      <w:bookmarkEnd w:id="0"/>
      <w:r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</w:rPr>
      </w:r>
      <w:r>
        <w:rPr>
          <w:rFonts w:ascii="Times New Roman" w:hAnsi="Times New Roman" w:cs="Times New Roman"/>
          <w:iCs/>
          <w:color w:val="222222"/>
          <w:sz w:val="28"/>
          <w:szCs w:val="28"/>
          <w:shd w:val="clear" w:color="auto" w:fill="ffffff"/>
        </w:rPr>
      </w:r>
    </w:p>
    <w:p>
      <w:pPr>
        <w:jc w:val="both"/>
        <w:spacing w:after="0" w:line="360" w:lineRule="auto"/>
        <w:tabs>
          <w:tab w:val="left" w:pos="851" w:leader="none"/>
        </w:tabs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   Все желающие получили консультацию у начальника межмуниципального отдела по Безенчукскому, Приволжскому и Хворостянскому районам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самарского Росреестра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Натальи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Райской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руководителя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Муниципального бюджетного учреждения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Геопроект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» 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О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л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ьги 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Хрипуновой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,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руководителя Муниципального бюджетного учреждения «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Безенчукский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МФЦ» 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Натальи 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Портновой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Также жители сельского поселения смогли подать заявления, касающиеся оформления недвижимого имущества и иных государственных услуг. </w:t>
      </w:r>
      <w:r>
        <w:rPr>
          <w:rFonts w:ascii="Times New Roman" w:hAnsi="Times New Roman" w:cs="Times New Roman"/>
          <w:color w:val="222222"/>
          <w:sz w:val="28"/>
          <w:szCs w:val="28"/>
        </w:rPr>
      </w:r>
      <w:r>
        <w:rPr>
          <w:rFonts w:ascii="Times New Roman" w:hAnsi="Times New Roman" w:cs="Times New Roman"/>
          <w:color w:val="222222"/>
          <w:sz w:val="28"/>
          <w:szCs w:val="28"/>
        </w:rPr>
      </w:r>
    </w:p>
    <w:p>
      <w:pPr>
        <w:jc w:val="both"/>
        <w:spacing w:after="0" w:line="360" w:lineRule="auto"/>
        <w:tabs>
          <w:tab w:val="left" w:pos="851" w:leader="none"/>
        </w:tabs>
        <w:rPr>
          <w:rFonts w:ascii="Times New Roman" w:hAnsi="Times New Roman" w:cs="Times New Roman"/>
          <w:i/>
          <w:iCs/>
          <w:color w:val="222222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          По мнению Главы сельско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го поселения Звезда 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Алексея Богданова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 xml:space="preserve">«Такого рода  совместные</w:t>
      </w:r>
      <w:r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 xml:space="preserve"> профильные</w:t>
      </w:r>
      <w:r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 xml:space="preserve"> приемы позволяют гражданам, включая маломобильных, а также проживающих в отдалении от районного центра,  </w:t>
      </w:r>
      <w:r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 xml:space="preserve">комплексно </w:t>
      </w:r>
      <w:r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 xml:space="preserve">решить проблемы </w:t>
      </w:r>
      <w:r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 xml:space="preserve">и получить ответы на вопросы правового характера».</w:t>
      </w:r>
      <w:r>
        <w:rPr>
          <w:rFonts w:ascii="Times New Roman" w:hAnsi="Times New Roman" w:cs="Times New Roman"/>
          <w:i/>
          <w:iCs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i/>
          <w:iCs/>
          <w:color w:val="222222"/>
          <w:sz w:val="28"/>
          <w:szCs w:val="28"/>
          <w:highlight w:val="none"/>
        </w:rPr>
      </w:r>
    </w:p>
    <w:p>
      <w:pPr>
        <w:jc w:val="both"/>
        <w:spacing w:after="0" w:line="360" w:lineRule="auto"/>
        <w:tabs>
          <w:tab w:val="left" w:pos="851" w:leader="none"/>
        </w:tabs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 w:cs="Times New Roman"/>
          <w:color w:val="222222"/>
          <w:sz w:val="28"/>
          <w:szCs w:val="28"/>
          <w:highlight w:val="none"/>
          <w:shd w:val="clear" w:color="auto" w:fill="ffffff"/>
        </w:rPr>
      </w:r>
      <w:r>
        <w:rPr>
          <w:rFonts w:ascii="Times New Roman" w:hAnsi="Times New Roman" w:cs="Times New Roman"/>
          <w:color w:val="222222"/>
          <w:sz w:val="28"/>
          <w:szCs w:val="28"/>
        </w:rPr>
      </w:r>
      <w:r>
        <w:rPr>
          <w:rFonts w:ascii="Times New Roman" w:hAnsi="Times New Roman" w:cs="Times New Roman"/>
          <w:color w:val="222222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6115050" cy="6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  <w:color w:val="0f0f0f"/>
          <w:sz w:val="24"/>
          <w:szCs w:val="24"/>
        </w:rPr>
      </w:pPr>
      <w:r>
        <w:rPr>
          <w:rFonts w:ascii="Times New Roman" w:hAnsi="Times New Roman" w:cs="Times New Roman"/>
          <w:color w:val="0f0f0f"/>
          <w:sz w:val="24"/>
          <w:szCs w:val="24"/>
        </w:rPr>
        <w:t xml:space="preserve">Материал подготовлен пресс-службой</w:t>
      </w:r>
      <w:r>
        <w:rPr>
          <w:rFonts w:ascii="Times New Roman" w:hAnsi="Times New Roman" w:cs="Times New Roman"/>
          <w:color w:val="0f0f0f"/>
          <w:sz w:val="24"/>
          <w:szCs w:val="24"/>
        </w:rPr>
      </w:r>
      <w:r>
        <w:rPr>
          <w:rFonts w:ascii="Times New Roman" w:hAnsi="Times New Roman" w:cs="Times New Roman"/>
          <w:color w:val="0f0f0f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f0f0f"/>
          <w:sz w:val="24"/>
          <w:szCs w:val="24"/>
        </w:rPr>
        <w:t xml:space="preserve">Управления Росреестра по Самарской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Normal (Web)"/>
    <w:basedOn w:val="832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37">
    <w:name w:val="Emphasis"/>
    <w:basedOn w:val="83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Цветкова Ольга Евгеньевна</dc:creator>
  <cp:keywords/>
  <dc:description/>
  <cp:revision>7</cp:revision>
  <dcterms:created xsi:type="dcterms:W3CDTF">2024-12-06T06:49:00Z</dcterms:created>
  <dcterms:modified xsi:type="dcterms:W3CDTF">2024-12-10T05:10:44Z</dcterms:modified>
</cp:coreProperties>
</file>