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839"/>
        <w:ind w:firstLine="708"/>
        <w:jc w:val="both"/>
        <w:spacing w:line="360" w:lineRule="auto"/>
        <w:rPr>
          <w:rFonts w:ascii="Tinos" w:hAnsi="Tinos" w:eastAsia="Tinos" w:cs="Tinos"/>
          <w:color w:val="222222"/>
          <w:sz w:val="28"/>
          <w:szCs w:val="28"/>
          <w:highlight w:val="none"/>
        </w:rPr>
      </w:pPr>
      <w:r>
        <w:rPr>
          <w:rFonts w:ascii="Tinos" w:hAnsi="Tinos" w:eastAsia="Tinos" w:cs="Tinos"/>
          <w:color w:val="222222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3286125" cy="1152525"/>
                <wp:effectExtent l="0" t="0" r="0" b="0"/>
                <wp:docPr id="1" name="Рисунок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86692496" name="Picture 2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9"/>
                        <a:stretch/>
                      </pic:blipFill>
                      <pic:spPr bwMode="auto">
                        <a:xfrm rot="0" flipH="0" flipV="0">
                          <a:off x="0" y="0"/>
                          <a:ext cx="3286125" cy="1152524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width:258.75pt;height:90.75pt;mso-wrap-distance-left:0.00pt;mso-wrap-distance-top:0.00pt;mso-wrap-distance-right:0.00pt;mso-wrap-distance-bottom:0.00pt;rotation:0;" stroked="false">
                <v:path textboxrect="0,0,0,0"/>
                <v:imagedata r:id="rId9" o:title=""/>
              </v:shape>
            </w:pict>
          </mc:Fallback>
        </mc:AlternateContent>
      </w:r>
      <w:r>
        <w:rPr>
          <w:rFonts w:ascii="Tinos" w:hAnsi="Tinos" w:eastAsia="Tinos" w:cs="Tinos"/>
          <w:color w:val="222222"/>
          <w:sz w:val="28"/>
          <w:szCs w:val="28"/>
          <w:highlight w:val="none"/>
        </w:rPr>
        <w:t xml:space="preserve">                          </w:t>
      </w:r>
      <w:r>
        <w:rPr>
          <w:rFonts w:ascii="Tinos" w:hAnsi="Tinos" w:eastAsia="Tinos" w:cs="Tinos"/>
          <w:b/>
          <w:bCs/>
          <w:color w:val="222222"/>
          <w:sz w:val="28"/>
          <w:szCs w:val="28"/>
          <w:highlight w:val="none"/>
        </w:rPr>
        <w:t xml:space="preserve">11.04.2025</w:t>
      </w:r>
      <w:r>
        <w:rPr>
          <w:rFonts w:ascii="Tinos" w:hAnsi="Tinos" w:eastAsia="Tinos" w:cs="Tinos"/>
          <w:color w:val="222222"/>
          <w:sz w:val="28"/>
          <w:szCs w:val="28"/>
          <w:highlight w:val="none"/>
        </w:rPr>
      </w:r>
      <w:r>
        <w:rPr>
          <w:rFonts w:ascii="Tinos" w:hAnsi="Tinos" w:eastAsia="Tinos" w:cs="Tinos"/>
          <w:color w:val="222222"/>
          <w:sz w:val="28"/>
          <w:szCs w:val="28"/>
          <w:highlight w:val="none"/>
        </w:rPr>
      </w:r>
    </w:p>
    <w:p>
      <w:pPr>
        <w:pStyle w:val="839"/>
        <w:ind w:firstLine="708"/>
        <w:jc w:val="center"/>
        <w:spacing w:line="360" w:lineRule="auto"/>
        <w:rPr>
          <w:rFonts w:ascii="Tinos" w:hAnsi="Tinos" w:eastAsia="Tinos" w:cs="Tinos"/>
          <w:b/>
          <w:bCs/>
          <w:color w:val="222222"/>
          <w:sz w:val="28"/>
          <w:szCs w:val="28"/>
          <w:highlight w:val="none"/>
          <w14:ligatures w14:val="none"/>
        </w:rPr>
      </w:pPr>
      <w:r>
        <w:rPr>
          <w:rFonts w:ascii="Tinos" w:hAnsi="Tinos" w:eastAsia="Tinos" w:cs="Tinos"/>
          <w:b/>
          <w:bCs/>
          <w:color w:val="222222"/>
          <w:sz w:val="28"/>
          <w:szCs w:val="28"/>
          <w:highlight w:val="none"/>
        </w:rPr>
      </w:r>
      <w:r>
        <w:rPr>
          <w:rFonts w:ascii="Tinos" w:hAnsi="Tinos" w:eastAsia="Tinos" w:cs="Tinos"/>
          <w:b/>
          <w:bCs/>
          <w:color w:val="222222"/>
          <w:sz w:val="28"/>
          <w:szCs w:val="28"/>
          <w:highlight w:val="none"/>
          <w14:ligatures w14:val="none"/>
        </w:rPr>
      </w:r>
      <w:r>
        <w:rPr>
          <w:rFonts w:ascii="Tinos" w:hAnsi="Tinos" w:eastAsia="Tinos" w:cs="Tinos"/>
          <w:b/>
          <w:bCs/>
          <w:color w:val="222222"/>
          <w:sz w:val="28"/>
          <w:szCs w:val="28"/>
          <w:highlight w:val="none"/>
          <w14:ligatures w14:val="none"/>
        </w:rPr>
      </w:r>
    </w:p>
    <w:p>
      <w:pPr>
        <w:pStyle w:val="839"/>
        <w:ind w:firstLine="708"/>
        <w:jc w:val="center"/>
        <w:spacing w:line="276" w:lineRule="auto"/>
        <w:rPr>
          <w:rFonts w:ascii="Tinos" w:hAnsi="Tinos" w:eastAsia="Tinos" w:cs="Tinos"/>
          <w:b/>
          <w:bCs/>
          <w:color w:val="222222"/>
          <w:sz w:val="28"/>
          <w:szCs w:val="28"/>
          <w:highlight w:val="none"/>
          <w14:ligatures w14:val="none"/>
        </w:rPr>
      </w:pPr>
      <w:r>
        <w:rPr>
          <w:rFonts w:ascii="Tinos" w:hAnsi="Tinos" w:eastAsia="Tinos" w:cs="Tinos"/>
          <w:b/>
          <w:bCs/>
          <w:color w:val="222222"/>
          <w:sz w:val="28"/>
          <w:szCs w:val="28"/>
          <w:highlight w:val="none"/>
        </w:rPr>
        <w:t xml:space="preserve">Ничто - не забыто, никто - не забыт</w:t>
      </w:r>
      <w:r>
        <w:rPr>
          <w:rFonts w:ascii="Tinos" w:hAnsi="Tinos" w:eastAsia="Tinos" w:cs="Tinos"/>
          <w:b/>
          <w:bCs/>
          <w:color w:val="222222"/>
          <w:sz w:val="28"/>
          <w:szCs w:val="28"/>
          <w:highlight w:val="none"/>
          <w14:ligatures w14:val="none"/>
        </w:rPr>
        <w:t xml:space="preserve">!</w:t>
      </w:r>
      <w:r>
        <w:rPr>
          <w:rFonts w:ascii="Tinos" w:hAnsi="Tinos" w:eastAsia="Tinos" w:cs="Tinos"/>
          <w:b/>
          <w:bCs/>
          <w:color w:val="222222"/>
          <w:sz w:val="28"/>
          <w:szCs w:val="28"/>
          <w:highlight w:val="none"/>
          <w14:ligatures w14:val="none"/>
        </w:rPr>
      </w:r>
      <w:r>
        <w:rPr>
          <w:rFonts w:ascii="Tinos" w:hAnsi="Tinos" w:eastAsia="Tinos" w:cs="Tinos"/>
          <w:b/>
          <w:bCs/>
          <w:color w:val="222222"/>
          <w:sz w:val="28"/>
          <w:szCs w:val="28"/>
          <w:highlight w:val="none"/>
          <w14:ligatures w14:val="none"/>
        </w:rPr>
      </w:r>
    </w:p>
    <w:p>
      <w:pPr>
        <w:pStyle w:val="839"/>
        <w:ind w:firstLine="708"/>
        <w:jc w:val="center"/>
        <w:spacing w:line="276" w:lineRule="auto"/>
        <w:rPr>
          <w:rFonts w:ascii="Tinos" w:hAnsi="Tinos" w:eastAsia="Tinos" w:cs="Tinos"/>
          <w:b/>
          <w:bCs/>
          <w:color w:val="222222"/>
          <w:sz w:val="28"/>
          <w:szCs w:val="28"/>
          <w:highlight w:val="none"/>
          <w14:ligatures w14:val="none"/>
        </w:rPr>
      </w:pPr>
      <w:r>
        <w:rPr>
          <w:rFonts w:ascii="Tinos" w:hAnsi="Tinos" w:eastAsia="Tinos" w:cs="Tinos"/>
          <w:b/>
          <w:bCs/>
          <w:color w:val="222222"/>
          <w:sz w:val="28"/>
          <w:szCs w:val="28"/>
          <w:highlight w:val="none"/>
          <w14:ligatures w14:val="none"/>
        </w:rPr>
      </w:r>
      <w:r>
        <w:rPr>
          <w:rFonts w:ascii="Tinos" w:hAnsi="Tinos" w:eastAsia="Tinos" w:cs="Tinos"/>
          <w:b/>
          <w:bCs/>
          <w:color w:val="222222"/>
          <w:sz w:val="28"/>
          <w:szCs w:val="28"/>
          <w:highlight w:val="none"/>
          <w14:ligatures w14:val="none"/>
        </w:rPr>
      </w:r>
      <w:r>
        <w:rPr>
          <w:rFonts w:ascii="Tinos" w:hAnsi="Tinos" w:eastAsia="Tinos" w:cs="Tinos"/>
          <w:b/>
          <w:bCs/>
          <w:color w:val="222222"/>
          <w:sz w:val="28"/>
          <w:szCs w:val="28"/>
          <w:highlight w:val="none"/>
          <w14:ligatures w14:val="none"/>
        </w:rPr>
      </w:r>
    </w:p>
    <w:p>
      <w:pPr>
        <w:pStyle w:val="839"/>
        <w:ind w:left="0" w:right="0" w:firstLine="567"/>
        <w:jc w:val="both"/>
        <w:spacing w:line="360" w:lineRule="auto"/>
        <w:rPr>
          <w:rFonts w:ascii="Tinos" w:hAnsi="Tinos" w:eastAsia="Tinos" w:cs="Tinos"/>
          <w:b w:val="0"/>
          <w:bCs w:val="0"/>
          <w:color w:val="222222"/>
          <w:sz w:val="28"/>
          <w:szCs w:val="28"/>
          <w:highlight w:val="none"/>
          <w14:ligatures w14:val="none"/>
        </w:rPr>
      </w:pPr>
      <w:r>
        <w:rPr>
          <w:rFonts w:ascii="Tinos" w:hAnsi="Tinos" w:eastAsia="Tinos" w:cs="Tinos"/>
          <w:b/>
          <w:bCs/>
          <w:color w:val="222222"/>
          <w:sz w:val="28"/>
          <w:szCs w:val="28"/>
          <w:highlight w:val="none"/>
        </w:rPr>
      </w:r>
      <w:r>
        <w:rPr>
          <w:rFonts w:ascii="Tinos" w:hAnsi="Tinos" w:eastAsia="Tinos" w:cs="Tinos"/>
          <w:b w:val="0"/>
          <w:bCs w:val="0"/>
          <w:color w:val="222222"/>
          <w:sz w:val="28"/>
          <w:szCs w:val="28"/>
          <w:highlight w:val="none"/>
          <w14:ligatures w14:val="none"/>
        </w:rPr>
        <w:t xml:space="preserve">Молодежный совет самарского Росреестра</w:t>
      </w:r>
      <w:r>
        <w:rPr>
          <w:rFonts w:ascii="Tinos" w:hAnsi="Tinos" w:eastAsia="Tinos" w:cs="Tinos"/>
          <w:b w:val="0"/>
          <w:bCs w:val="0"/>
          <w:color w:val="222222"/>
          <w:sz w:val="28"/>
          <w:szCs w:val="28"/>
          <w:highlight w:val="none"/>
          <w14:ligatures w14:val="none"/>
        </w:rPr>
        <w:t xml:space="preserve"> возложил цветы к памятнику бывшим малолетним узникам фашистских концлагерей в Парке Победы в Самаре, почтив память погибших, отдав дань уважения выжившим.</w:t>
      </w:r>
      <w:r>
        <w:rPr>
          <w:rFonts w:ascii="Tinos" w:hAnsi="Tinos" w:eastAsia="Tinos" w:cs="Tinos"/>
          <w:b w:val="0"/>
          <w:bCs w:val="0"/>
          <w:color w:val="222222"/>
          <w:sz w:val="28"/>
          <w:szCs w:val="28"/>
          <w:highlight w:val="none"/>
          <w14:ligatures w14:val="none"/>
        </w:rPr>
      </w:r>
      <w:r>
        <w:rPr>
          <w:rFonts w:ascii="Tinos" w:hAnsi="Tinos" w:eastAsia="Tinos" w:cs="Tinos"/>
          <w:b w:val="0"/>
          <w:bCs w:val="0"/>
          <w:color w:val="222222"/>
          <w:sz w:val="28"/>
          <w:szCs w:val="28"/>
          <w:highlight w:val="none"/>
          <w14:ligatures w14:val="none"/>
        </w:rPr>
      </w:r>
    </w:p>
    <w:p>
      <w:pPr>
        <w:pStyle w:val="839"/>
        <w:ind w:left="0" w:right="0" w:firstLine="567"/>
        <w:jc w:val="both"/>
        <w:spacing w:line="360" w:lineRule="auto"/>
        <w:rPr>
          <w:rFonts w:ascii="Tinos" w:hAnsi="Tinos" w:eastAsia="Tinos" w:cs="Tinos"/>
          <w:b w:val="0"/>
          <w:bCs w:val="0"/>
          <w:color w:val="222222"/>
          <w:sz w:val="28"/>
          <w:szCs w:val="28"/>
          <w:highlight w:val="none"/>
          <w14:ligatures w14:val="none"/>
        </w:rPr>
      </w:pPr>
      <w:r>
        <w:rPr>
          <w:rFonts w:ascii="Tinos" w:hAnsi="Tinos" w:eastAsia="Tinos" w:cs="Tinos"/>
          <w:b w:val="0"/>
          <w:bCs w:val="0"/>
          <w:color w:val="222222"/>
          <w:sz w:val="28"/>
          <w:szCs w:val="28"/>
          <w:highlight w:val="none"/>
          <w14:ligatures w14:val="none"/>
        </w:rPr>
      </w:r>
      <w:r>
        <w:rPr>
          <w:rFonts w:ascii="Tinos" w:hAnsi="Tinos" w:eastAsia="Tinos" w:cs="Tinos"/>
          <w:b w:val="0"/>
          <w:bCs w:val="0"/>
          <w:color w:val="222222"/>
          <w:sz w:val="28"/>
          <w:szCs w:val="28"/>
          <w:highlight w:val="none"/>
          <w14:ligatures w14:val="none"/>
        </w:rPr>
        <w:t xml:space="preserve">Сегодня во всем мире отмечается Международный день освобождения узников фашистских концлагерей - дата, установленная в память об интернациональном восстании узников «Бухенвальда» 11 апреля 1945 года.</w:t>
      </w:r>
      <w:r>
        <w:rPr>
          <w:rFonts w:ascii="Tinos" w:hAnsi="Tinos" w:eastAsia="Tinos" w:cs="Tinos"/>
          <w:b w:val="0"/>
          <w:bCs w:val="0"/>
          <w:color w:val="222222"/>
          <w:sz w:val="28"/>
          <w:szCs w:val="28"/>
          <w:highlight w:val="none"/>
          <w14:ligatures w14:val="none"/>
        </w:rPr>
      </w:r>
      <w:r>
        <w:rPr>
          <w:rFonts w:ascii="Tinos" w:hAnsi="Tinos" w:eastAsia="Tinos" w:cs="Tinos"/>
          <w:b w:val="0"/>
          <w:bCs w:val="0"/>
          <w:color w:val="222222"/>
          <w:sz w:val="28"/>
          <w:szCs w:val="28"/>
          <w:highlight w:val="none"/>
          <w14:ligatures w14:val="none"/>
        </w:rPr>
      </w:r>
    </w:p>
    <w:p>
      <w:pPr>
        <w:pStyle w:val="839"/>
        <w:ind w:left="0" w:right="0" w:firstLine="567"/>
        <w:jc w:val="both"/>
        <w:spacing w:line="360" w:lineRule="auto"/>
        <w:rPr>
          <w:rFonts w:ascii="Tinos" w:hAnsi="Tinos" w:eastAsia="Tinos" w:cs="Tinos"/>
          <w:b w:val="0"/>
          <w:bCs w:val="0"/>
          <w:color w:val="222222"/>
          <w:sz w:val="28"/>
          <w:szCs w:val="28"/>
          <w:highlight w:val="none"/>
          <w14:ligatures w14:val="none"/>
        </w:rPr>
      </w:pPr>
      <w:r>
        <w:rPr>
          <w:rFonts w:ascii="Tinos" w:hAnsi="Tinos" w:eastAsia="Tinos" w:cs="Tinos"/>
          <w:b w:val="0"/>
          <w:bCs w:val="0"/>
          <w:color w:val="222222"/>
          <w:sz w:val="28"/>
          <w:szCs w:val="28"/>
          <w:highlight w:val="none"/>
          <w14:ligatures w14:val="none"/>
        </w:rPr>
      </w:r>
      <w:r>
        <w:rPr>
          <w:rFonts w:ascii="Tinos" w:hAnsi="Tinos" w:eastAsia="Tinos" w:cs="Tinos"/>
          <w:b w:val="0"/>
          <w:bCs w:val="0"/>
          <w:color w:val="222222"/>
          <w:sz w:val="28"/>
          <w:szCs w:val="28"/>
          <w:highlight w:val="none"/>
          <w14:ligatures w14:val="none"/>
        </w:rPr>
        <w:t xml:space="preserve">За годы Второй мировой войны через концентрационные лагеря прошло более 20 миллионов человек из 30 стран мира</w:t>
      </w:r>
      <w:r>
        <w:rPr>
          <w:rFonts w:ascii="Tinos" w:hAnsi="Tinos" w:eastAsia="Tinos" w:cs="Tinos"/>
          <w:b w:val="0"/>
          <w:bCs w:val="0"/>
          <w:color w:val="222222"/>
          <w:sz w:val="28"/>
          <w:szCs w:val="28"/>
          <w:highlight w:val="none"/>
          <w14:ligatures w14:val="none"/>
        </w:rPr>
        <w:t xml:space="preserve">. Из них – 5 миллионов – граждане Советского Союза. 12 миллионов человек не дожили до освобождения, среди них - 2 миллиона детей. </w:t>
      </w:r>
      <w:r>
        <w:rPr>
          <w:rFonts w:ascii="Tinos" w:hAnsi="Tinos" w:eastAsia="Tinos" w:cs="Tinos"/>
          <w:b w:val="0"/>
          <w:bCs w:val="0"/>
          <w:color w:val="222222"/>
          <w:sz w:val="28"/>
          <w:szCs w:val="28"/>
          <w:highlight w:val="none"/>
          <w14:ligatures w14:val="none"/>
        </w:rPr>
      </w:r>
      <w:r>
        <w:rPr>
          <w:rFonts w:ascii="Tinos" w:hAnsi="Tinos" w:eastAsia="Tinos" w:cs="Tinos"/>
          <w:b w:val="0"/>
          <w:bCs w:val="0"/>
          <w:color w:val="222222"/>
          <w:sz w:val="28"/>
          <w:szCs w:val="28"/>
          <w:highlight w:val="none"/>
          <w14:ligatures w14:val="none"/>
        </w:rPr>
      </w:r>
    </w:p>
    <w:p>
      <w:pPr>
        <w:pStyle w:val="839"/>
        <w:ind w:left="0" w:right="0" w:firstLine="567"/>
        <w:jc w:val="both"/>
        <w:spacing w:line="360" w:lineRule="auto"/>
        <w:rPr>
          <w:rFonts w:ascii="Tinos" w:hAnsi="Tinos" w:eastAsia="Tinos" w:cs="Tinos"/>
          <w:b/>
          <w:bCs/>
          <w:color w:val="222222"/>
          <w:sz w:val="28"/>
          <w:szCs w:val="28"/>
          <w:highlight w:val="none"/>
          <w14:ligatures w14:val="none"/>
        </w:rPr>
      </w:pPr>
      <w:r>
        <w:rPr>
          <w:rFonts w:ascii="Tinos" w:hAnsi="Tinos" w:eastAsia="Tinos" w:cs="Tinos"/>
          <w:b w:val="0"/>
          <w:bCs w:val="0"/>
          <w:i/>
          <w:iCs/>
          <w:color w:val="222222"/>
          <w:sz w:val="28"/>
          <w:szCs w:val="28"/>
          <w:highlight w:val="none"/>
          <w14:ligatures w14:val="none"/>
        </w:rPr>
        <w:t xml:space="preserve">«З</w:t>
      </w:r>
      <w:r>
        <w:rPr>
          <w:rFonts w:ascii="Tinos" w:hAnsi="Tinos" w:eastAsia="Tinos" w:cs="Tinos"/>
          <w:b w:val="0"/>
          <w:bCs w:val="0"/>
          <w:i/>
          <w:iCs/>
          <w:color w:val="222222"/>
          <w:sz w:val="28"/>
          <w:szCs w:val="28"/>
          <w:highlight w:val="none"/>
          <w14:ligatures w14:val="none"/>
        </w:rPr>
        <w:t xml:space="preserve">аключение в неволю мирных граждан иностранных государств, принудительное использование их труда в интересах Германии является не только военным преступлением, но и преступлением против человечества, </w:t>
      </w:r>
      <w:r>
        <w:rPr>
          <w:rFonts w:ascii="Tinos" w:hAnsi="Tinos" w:eastAsia="Tinos" w:cs="Tinos"/>
          <w:b w:val="0"/>
          <w:bCs w:val="0"/>
          <w:color w:val="222222"/>
          <w:sz w:val="28"/>
          <w:szCs w:val="28"/>
          <w:highlight w:val="none"/>
          <w14:ligatures w14:val="none"/>
        </w:rPr>
        <w:t xml:space="preserve">– отмечает заместитель руководителя самарского Росреестра </w:t>
      </w:r>
      <w:r>
        <w:rPr>
          <w:rFonts w:ascii="Tinos" w:hAnsi="Tinos" w:eastAsia="Tinos" w:cs="Tinos"/>
          <w:b/>
          <w:bCs/>
          <w:color w:val="222222"/>
          <w:sz w:val="28"/>
          <w:szCs w:val="28"/>
          <w:highlight w:val="none"/>
          <w14:ligatures w14:val="none"/>
        </w:rPr>
        <w:t xml:space="preserve">Ольга Суздальцева.</w:t>
      </w:r>
      <w:r>
        <w:rPr>
          <w:rFonts w:ascii="Tinos" w:hAnsi="Tinos" w:eastAsia="Tinos" w:cs="Tinos"/>
          <w:b w:val="0"/>
          <w:bCs w:val="0"/>
          <w:color w:val="222222"/>
          <w:sz w:val="28"/>
          <w:szCs w:val="28"/>
          <w:highlight w:val="none"/>
          <w14:ligatures w14:val="none"/>
        </w:rPr>
        <w:t xml:space="preserve"> -</w:t>
      </w:r>
      <w:r>
        <w:rPr>
          <w:rFonts w:ascii="Tinos" w:hAnsi="Tinos" w:eastAsia="Tinos" w:cs="Tinos"/>
          <w:b w:val="0"/>
          <w:bCs w:val="0"/>
          <w:i/>
          <w:iCs/>
          <w:color w:val="222222"/>
          <w:sz w:val="28"/>
          <w:szCs w:val="28"/>
          <w:highlight w:val="none"/>
          <w14:ligatures w14:val="none"/>
        </w:rPr>
        <w:t xml:space="preserve"> Узники Бухенвальда, поднявшие восстание против фашистов 11 апреля 1945 года, вышли на свободу. Биографии людей, прошедших сквозь ужасы нацистских застенков, – это урок мужества нам и всем будущим поколениям!»</w:t>
      </w:r>
      <w:r>
        <w:rPr>
          <w:rFonts w:ascii="Tinos" w:hAnsi="Tinos" w:eastAsia="Tinos" w:cs="Tinos"/>
          <w:b w:val="0"/>
          <w:bCs w:val="0"/>
          <w:color w:val="222222"/>
          <w:sz w:val="28"/>
          <w:szCs w:val="28"/>
          <w:highlight w:val="none"/>
          <w14:ligatures w14:val="none"/>
        </w:rPr>
        <w:t xml:space="preserve"> </w:t>
      </w:r>
      <w:r>
        <w:rPr>
          <w:rFonts w:ascii="Tinos" w:hAnsi="Tinos" w:eastAsia="Tinos" w:cs="Tinos"/>
          <w:b/>
          <w:bCs/>
          <w:color w:val="222222"/>
          <w:sz w:val="28"/>
          <w:szCs w:val="28"/>
          <w:highlight w:val="none"/>
          <w14:ligatures w14:val="none"/>
        </w:rPr>
      </w:r>
      <w:r>
        <w:rPr>
          <w:rFonts w:ascii="Tinos" w:hAnsi="Tinos" w:eastAsia="Tinos" w:cs="Tinos"/>
          <w:b/>
          <w:bCs/>
          <w:color w:val="222222"/>
          <w:sz w:val="28"/>
          <w:szCs w:val="28"/>
          <w:highlight w:val="none"/>
          <w14:ligatures w14:val="none"/>
        </w:rPr>
      </w:r>
    </w:p>
    <w:p>
      <w:pPr>
        <w:pStyle w:val="839"/>
        <w:ind w:firstLine="0"/>
        <w:jc w:val="both"/>
        <w:spacing w:line="276" w:lineRule="auto"/>
        <w:rPr>
          <w:rFonts w:ascii="Tinos" w:hAnsi="Tinos" w:eastAsia="Tinos" w:cs="Tinos"/>
          <w:b w:val="0"/>
          <w:bCs w:val="0"/>
          <w:color w:val="222222"/>
          <w:sz w:val="28"/>
          <w:szCs w:val="28"/>
          <w:highlight w:val="none"/>
          <w14:ligatures w14:val="none"/>
        </w:rPr>
      </w:pPr>
      <w:r>
        <w:rPr>
          <w:rFonts w:ascii="Tinos" w:hAnsi="Tinos" w:eastAsia="Tinos" w:cs="Tinos"/>
          <w:b w:val="0"/>
          <w:bCs w:val="0"/>
          <w:color w:val="222222"/>
          <w:sz w:val="28"/>
          <w:szCs w:val="28"/>
          <w:highlight w:val="none"/>
          <w14:ligatures w14:val="none"/>
        </w:rPr>
      </w:r>
      <w:r>
        <w:rPr>
          <w:rFonts w:ascii="Tinos" w:hAnsi="Tinos" w:eastAsia="Tinos" w:cs="Tinos"/>
          <w:b w:val="0"/>
          <w:bCs w:val="0"/>
          <w:color w:val="222222"/>
          <w:sz w:val="28"/>
          <w:szCs w:val="28"/>
          <w:highlight w:val="none"/>
          <w14:ligatures w14:val="none"/>
        </w:rPr>
      </w:r>
      <w:r>
        <w:rPr>
          <w:rFonts w:ascii="Tinos" w:hAnsi="Tinos" w:eastAsia="Tinos" w:cs="Tinos"/>
          <w:b w:val="0"/>
          <w:bCs w:val="0"/>
          <w:color w:val="222222"/>
          <w:sz w:val="28"/>
          <w:szCs w:val="28"/>
          <w:highlight w:val="none"/>
          <w14:ligatures w14:val="none"/>
        </w:rPr>
      </w:r>
    </w:p>
    <w:p>
      <w:pPr>
        <w:jc w:val="both"/>
        <w:spacing w:line="360" w:lineRule="auto"/>
        <w:rPr>
          <w:rFonts w:ascii="Times New Roman" w:hAnsi="Times New Roman" w:cs="Times New Roman"/>
          <w:sz w:val="28"/>
          <w:szCs w:val="28"/>
          <w:highlight w:val="none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6115050" cy="6350"/>
                <wp:effectExtent l="0" t="0" r="0" b="0"/>
                <wp:docPr id="2" name="Рисунок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981630138" name="Picture 3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0"/>
                        <a:stretch/>
                      </pic:blipFill>
                      <pic:spPr bwMode="auto">
                        <a:xfrm>
                          <a:off x="0" y="0"/>
                          <a:ext cx="6115050" cy="6348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" o:spid="_x0000_s1" type="#_x0000_t75" style="width:481.50pt;height:0.50pt;mso-wrap-distance-left:0.00pt;mso-wrap-distance-top:0.00pt;mso-wrap-distance-right:0.00pt;mso-wrap-distance-bottom:0.00pt;" stroked="false">
                <v:path textboxrect="0,0,0,0"/>
                <v:imagedata r:id="rId10" o:title=""/>
              </v:shape>
            </w:pict>
          </mc:Fallback>
        </mc:AlternateContent>
      </w:r>
      <w:r>
        <w:rPr>
          <w:rFonts w:ascii="Times New Roman" w:hAnsi="Times New Roman" w:cs="Times New Roman"/>
          <w:sz w:val="28"/>
          <w:szCs w:val="28"/>
          <w:highlight w:val="none"/>
          <w:lang w:eastAsia="ru-RU"/>
        </w:rPr>
      </w:r>
      <w:r>
        <w:rPr>
          <w:rFonts w:ascii="Times New Roman" w:hAnsi="Times New Roman" w:cs="Times New Roman"/>
          <w:sz w:val="28"/>
          <w:szCs w:val="28"/>
          <w:highlight w:val="none"/>
          <w:lang w:eastAsia="ru-RU"/>
        </w:rPr>
      </w:r>
    </w:p>
    <w:p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Материал подготовлен 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rPr>
          <w:rFonts w:ascii="Times New Roman" w:hAnsi="Times New Roman" w:cs="Times New Roman"/>
          <w:highlight w:val="none"/>
        </w:rPr>
      </w:pPr>
      <w:r>
        <w:rPr>
          <w:rFonts w:ascii="Times New Roman" w:hAnsi="Times New Roman" w:cs="Times New Roman"/>
        </w:rPr>
        <w:t xml:space="preserve">Управлением </w:t>
      </w:r>
      <w:r>
        <w:rPr>
          <w:rFonts w:ascii="Times New Roman" w:hAnsi="Times New Roman" w:cs="Times New Roman"/>
        </w:rPr>
        <w:t xml:space="preserve">Росреестра по Самарской области</w:t>
      </w:r>
      <w:r>
        <w:rPr>
          <w:rFonts w:ascii="Times New Roman" w:hAnsi="Times New Roman" w:cs="Times New Roman"/>
          <w:highlight w:val="none"/>
        </w:rPr>
      </w:r>
      <w:r>
        <w:rPr>
          <w:rFonts w:ascii="Times New Roman" w:hAnsi="Times New Roman" w:cs="Times New Roman"/>
          <w:highlight w:val="none"/>
        </w:rPr>
      </w:r>
    </w:p>
    <w:sectPr>
      <w:footnotePr/>
      <w:endnotePr/>
      <w:type w:val="nextPage"/>
      <w:pgSz w:w="11906" w:h="16838" w:orient="portrait"/>
      <w:pgMar w:top="1134" w:right="1134" w:bottom="1134" w:left="1701" w:header="709" w:footer="709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Tinos">
    <w:panose1 w:val="02020603050405020304"/>
  </w:font>
  <w:font w:name="Symbol">
    <w:panose1 w:val="05010000000000000000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09" w:hanging="360"/>
      </w:pPr>
      <w:rPr>
        <w:rFonts w:hint="default" w:ascii="Symbol" w:hAnsi="Symbol" w:eastAsia="Symbol" w:cs="Symbol"/>
      </w:rPr>
    </w:lvl>
    <w:lvl w:ilvl="1">
      <w:start w:val="1"/>
      <w:numFmt w:val="bullet"/>
      <w:isLgl w:val="false"/>
      <w:suff w:val="tab"/>
      <w:lvlText w:val="·"/>
      <w:lvlJc w:val="left"/>
      <w:pPr>
        <w:ind w:left="1429" w:hanging="360"/>
      </w:pPr>
      <w:rPr>
        <w:rFonts w:hint="default" w:ascii="Symbol" w:hAnsi="Symbol" w:eastAsia="Symbol" w:cs="Symbol"/>
      </w:rPr>
    </w:lvl>
    <w:lvl w:ilvl="2">
      <w:start w:val="1"/>
      <w:numFmt w:val="bullet"/>
      <w:isLgl w:val="false"/>
      <w:suff w:val="tab"/>
      <w:lvlText w:val="·"/>
      <w:lvlJc w:val="left"/>
      <w:pPr>
        <w:ind w:left="2149" w:hanging="360"/>
      </w:pPr>
      <w:rPr>
        <w:rFonts w:hint="default" w:ascii="Symbol" w:hAnsi="Symbol" w:eastAsia="Symbol" w:cs="Symbol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·"/>
      <w:lvlJc w:val="left"/>
      <w:pPr>
        <w:ind w:left="3589" w:hanging="360"/>
      </w:pPr>
      <w:rPr>
        <w:rFonts w:hint="default" w:ascii="Symbol" w:hAnsi="Symbol" w:eastAsia="Symbol" w:cs="Symbol"/>
      </w:rPr>
    </w:lvl>
    <w:lvl w:ilvl="5">
      <w:start w:val="1"/>
      <w:numFmt w:val="bullet"/>
      <w:isLgl w:val="false"/>
      <w:suff w:val="tab"/>
      <w:lvlText w:val="·"/>
      <w:lvlJc w:val="left"/>
      <w:pPr>
        <w:ind w:left="4309" w:hanging="360"/>
      </w:pPr>
      <w:rPr>
        <w:rFonts w:hint="default" w:ascii="Symbol" w:hAnsi="Symbol" w:eastAsia="Symbol" w:cs="Symbol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·"/>
      <w:lvlJc w:val="left"/>
      <w:pPr>
        <w:ind w:left="5749" w:hanging="360"/>
      </w:pPr>
      <w:rPr>
        <w:rFonts w:hint="default" w:ascii="Symbol" w:hAnsi="Symbol" w:eastAsia="Symbol" w:cs="Symbol"/>
      </w:rPr>
    </w:lvl>
    <w:lvl w:ilvl="8">
      <w:start w:val="1"/>
      <w:numFmt w:val="bullet"/>
      <w:isLgl w:val="false"/>
      <w:suff w:val="tab"/>
      <w:lvlText w:val="·"/>
      <w:lvlJc w:val="left"/>
      <w:pPr>
        <w:ind w:left="6469" w:hanging="360"/>
      </w:pPr>
      <w:rPr>
        <w:rFonts w:hint="default" w:ascii="Symbol" w:hAnsi="Symbol" w:eastAsia="Symbol" w:cs="Symbol"/>
      </w:rPr>
    </w:lvl>
  </w:abstractNum>
  <w:abstractNum w:abstractNumId="1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09" w:hanging="360"/>
      </w:pPr>
      <w:rPr>
        <w:rFonts w:hint="default" w:ascii="Symbol" w:hAnsi="Symbol" w:eastAsia="Symbol" w:cs="Symbol"/>
        <w:color w:val="333333"/>
        <w:sz w:val="21"/>
      </w:rPr>
    </w:lvl>
    <w:lvl w:ilvl="1">
      <w:start w:val="1"/>
      <w:numFmt w:val="bullet"/>
      <w:isLgl w:val="false"/>
      <w:suff w:val="tab"/>
      <w:lvlText w:val="·"/>
      <w:lvlJc w:val="left"/>
      <w:pPr>
        <w:ind w:left="1429" w:hanging="360"/>
      </w:pPr>
      <w:rPr>
        <w:rFonts w:hint="default" w:ascii="Symbol" w:hAnsi="Symbol" w:eastAsia="Symbol" w:cs="Symbol"/>
        <w:color w:val="333333"/>
        <w:sz w:val="21"/>
      </w:rPr>
    </w:lvl>
    <w:lvl w:ilvl="2">
      <w:start w:val="1"/>
      <w:numFmt w:val="bullet"/>
      <w:isLgl w:val="false"/>
      <w:suff w:val="tab"/>
      <w:lvlText w:val="·"/>
      <w:lvlJc w:val="left"/>
      <w:pPr>
        <w:ind w:left="2149" w:hanging="360"/>
      </w:pPr>
      <w:rPr>
        <w:rFonts w:hint="default" w:ascii="Symbol" w:hAnsi="Symbol" w:eastAsia="Symbol" w:cs="Symbol"/>
        <w:color w:val="333333"/>
        <w:sz w:val="21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  <w:color w:val="333333"/>
        <w:sz w:val="21"/>
      </w:rPr>
    </w:lvl>
    <w:lvl w:ilvl="4">
      <w:start w:val="1"/>
      <w:numFmt w:val="bullet"/>
      <w:isLgl w:val="false"/>
      <w:suff w:val="tab"/>
      <w:lvlText w:val="·"/>
      <w:lvlJc w:val="left"/>
      <w:pPr>
        <w:ind w:left="3589" w:hanging="360"/>
      </w:pPr>
      <w:rPr>
        <w:rFonts w:hint="default" w:ascii="Symbol" w:hAnsi="Symbol" w:eastAsia="Symbol" w:cs="Symbol"/>
        <w:color w:val="333333"/>
        <w:sz w:val="21"/>
      </w:rPr>
    </w:lvl>
    <w:lvl w:ilvl="5">
      <w:start w:val="1"/>
      <w:numFmt w:val="bullet"/>
      <w:isLgl w:val="false"/>
      <w:suff w:val="tab"/>
      <w:lvlText w:val="·"/>
      <w:lvlJc w:val="left"/>
      <w:pPr>
        <w:ind w:left="4309" w:hanging="360"/>
      </w:pPr>
      <w:rPr>
        <w:rFonts w:hint="default" w:ascii="Symbol" w:hAnsi="Symbol" w:eastAsia="Symbol" w:cs="Symbol"/>
        <w:color w:val="333333"/>
        <w:sz w:val="21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  <w:color w:val="333333"/>
        <w:sz w:val="21"/>
      </w:rPr>
    </w:lvl>
    <w:lvl w:ilvl="7">
      <w:start w:val="1"/>
      <w:numFmt w:val="bullet"/>
      <w:isLgl w:val="false"/>
      <w:suff w:val="tab"/>
      <w:lvlText w:val="·"/>
      <w:lvlJc w:val="left"/>
      <w:pPr>
        <w:ind w:left="5749" w:hanging="360"/>
      </w:pPr>
      <w:rPr>
        <w:rFonts w:hint="default" w:ascii="Symbol" w:hAnsi="Symbol" w:eastAsia="Symbol" w:cs="Symbol"/>
        <w:color w:val="333333"/>
        <w:sz w:val="21"/>
      </w:rPr>
    </w:lvl>
    <w:lvl w:ilvl="8">
      <w:start w:val="1"/>
      <w:numFmt w:val="bullet"/>
      <w:isLgl w:val="false"/>
      <w:suff w:val="tab"/>
      <w:lvlText w:val="·"/>
      <w:lvlJc w:val="left"/>
      <w:pPr>
        <w:ind w:left="6469" w:hanging="360"/>
      </w:pPr>
      <w:rPr>
        <w:rFonts w:hint="default" w:ascii="Symbol" w:hAnsi="Symbol" w:eastAsia="Symbol" w:cs="Symbol"/>
        <w:color w:val="333333"/>
        <w:sz w:val="21"/>
      </w:r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  <w:tabs>
          <w:tab w:val="num" w:pos="720" w:leader="none"/>
        </w:tabs>
      </w:pPr>
      <w:rPr>
        <w:b w:val="0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  <w:tabs>
          <w:tab w:val="num" w:pos="6480" w:leader="none"/>
        </w:tabs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60">
    <w:name w:val="Heading 1"/>
    <w:basedOn w:val="836"/>
    <w:next w:val="836"/>
    <w:link w:val="661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661">
    <w:name w:val="Heading 1 Char"/>
    <w:link w:val="660"/>
    <w:uiPriority w:val="9"/>
    <w:rPr>
      <w:rFonts w:ascii="Arial" w:hAnsi="Arial" w:eastAsia="Arial" w:cs="Arial"/>
      <w:sz w:val="40"/>
      <w:szCs w:val="40"/>
    </w:rPr>
  </w:style>
  <w:style w:type="paragraph" w:styleId="662">
    <w:name w:val="Heading 2"/>
    <w:basedOn w:val="836"/>
    <w:next w:val="836"/>
    <w:link w:val="663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663">
    <w:name w:val="Heading 2 Char"/>
    <w:link w:val="662"/>
    <w:uiPriority w:val="9"/>
    <w:rPr>
      <w:rFonts w:ascii="Arial" w:hAnsi="Arial" w:eastAsia="Arial" w:cs="Arial"/>
      <w:sz w:val="34"/>
    </w:rPr>
  </w:style>
  <w:style w:type="paragraph" w:styleId="664">
    <w:name w:val="Heading 3"/>
    <w:basedOn w:val="836"/>
    <w:next w:val="836"/>
    <w:link w:val="665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665">
    <w:name w:val="Heading 3 Char"/>
    <w:link w:val="664"/>
    <w:uiPriority w:val="9"/>
    <w:rPr>
      <w:rFonts w:ascii="Arial" w:hAnsi="Arial" w:eastAsia="Arial" w:cs="Arial"/>
      <w:sz w:val="30"/>
      <w:szCs w:val="30"/>
    </w:rPr>
  </w:style>
  <w:style w:type="paragraph" w:styleId="666">
    <w:name w:val="Heading 4"/>
    <w:basedOn w:val="836"/>
    <w:next w:val="836"/>
    <w:link w:val="667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667">
    <w:name w:val="Heading 4 Char"/>
    <w:link w:val="666"/>
    <w:uiPriority w:val="9"/>
    <w:rPr>
      <w:rFonts w:ascii="Arial" w:hAnsi="Arial" w:eastAsia="Arial" w:cs="Arial"/>
      <w:b/>
      <w:bCs/>
      <w:sz w:val="26"/>
      <w:szCs w:val="26"/>
    </w:rPr>
  </w:style>
  <w:style w:type="paragraph" w:styleId="668">
    <w:name w:val="Heading 5"/>
    <w:basedOn w:val="836"/>
    <w:next w:val="836"/>
    <w:link w:val="669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669">
    <w:name w:val="Heading 5 Char"/>
    <w:link w:val="668"/>
    <w:uiPriority w:val="9"/>
    <w:rPr>
      <w:rFonts w:ascii="Arial" w:hAnsi="Arial" w:eastAsia="Arial" w:cs="Arial"/>
      <w:b/>
      <w:bCs/>
      <w:sz w:val="24"/>
      <w:szCs w:val="24"/>
    </w:rPr>
  </w:style>
  <w:style w:type="paragraph" w:styleId="670">
    <w:name w:val="Heading 6"/>
    <w:basedOn w:val="836"/>
    <w:next w:val="836"/>
    <w:link w:val="671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671">
    <w:name w:val="Heading 6 Char"/>
    <w:link w:val="670"/>
    <w:uiPriority w:val="9"/>
    <w:rPr>
      <w:rFonts w:ascii="Arial" w:hAnsi="Arial" w:eastAsia="Arial" w:cs="Arial"/>
      <w:b/>
      <w:bCs/>
      <w:sz w:val="22"/>
      <w:szCs w:val="22"/>
    </w:rPr>
  </w:style>
  <w:style w:type="paragraph" w:styleId="672">
    <w:name w:val="Heading 7"/>
    <w:basedOn w:val="836"/>
    <w:next w:val="836"/>
    <w:link w:val="673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673">
    <w:name w:val="Heading 7 Char"/>
    <w:link w:val="672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674">
    <w:name w:val="Heading 8"/>
    <w:basedOn w:val="836"/>
    <w:next w:val="836"/>
    <w:link w:val="675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675">
    <w:name w:val="Heading 8 Char"/>
    <w:link w:val="674"/>
    <w:uiPriority w:val="9"/>
    <w:rPr>
      <w:rFonts w:ascii="Arial" w:hAnsi="Arial" w:eastAsia="Arial" w:cs="Arial"/>
      <w:i/>
      <w:iCs/>
      <w:sz w:val="22"/>
      <w:szCs w:val="22"/>
    </w:rPr>
  </w:style>
  <w:style w:type="paragraph" w:styleId="676">
    <w:name w:val="Heading 9"/>
    <w:basedOn w:val="836"/>
    <w:next w:val="836"/>
    <w:link w:val="677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77">
    <w:name w:val="Heading 9 Char"/>
    <w:link w:val="676"/>
    <w:uiPriority w:val="9"/>
    <w:rPr>
      <w:rFonts w:ascii="Arial" w:hAnsi="Arial" w:eastAsia="Arial" w:cs="Arial"/>
      <w:i/>
      <w:iCs/>
      <w:sz w:val="21"/>
      <w:szCs w:val="21"/>
    </w:rPr>
  </w:style>
  <w:style w:type="paragraph" w:styleId="678">
    <w:name w:val="Title"/>
    <w:basedOn w:val="836"/>
    <w:next w:val="836"/>
    <w:link w:val="679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679">
    <w:name w:val="Title Char"/>
    <w:link w:val="678"/>
    <w:uiPriority w:val="10"/>
    <w:rPr>
      <w:sz w:val="48"/>
      <w:szCs w:val="48"/>
    </w:rPr>
  </w:style>
  <w:style w:type="paragraph" w:styleId="680">
    <w:name w:val="Subtitle"/>
    <w:basedOn w:val="836"/>
    <w:next w:val="836"/>
    <w:link w:val="681"/>
    <w:uiPriority w:val="11"/>
    <w:qFormat/>
    <w:pPr>
      <w:spacing w:before="200" w:after="200"/>
    </w:pPr>
    <w:rPr>
      <w:sz w:val="24"/>
      <w:szCs w:val="24"/>
    </w:rPr>
  </w:style>
  <w:style w:type="character" w:styleId="681">
    <w:name w:val="Subtitle Char"/>
    <w:link w:val="680"/>
    <w:uiPriority w:val="11"/>
    <w:rPr>
      <w:sz w:val="24"/>
      <w:szCs w:val="24"/>
    </w:rPr>
  </w:style>
  <w:style w:type="paragraph" w:styleId="682">
    <w:name w:val="Quote"/>
    <w:basedOn w:val="836"/>
    <w:next w:val="836"/>
    <w:link w:val="683"/>
    <w:uiPriority w:val="29"/>
    <w:qFormat/>
    <w:pPr>
      <w:ind w:left="720" w:right="720"/>
    </w:pPr>
    <w:rPr>
      <w:i/>
    </w:rPr>
  </w:style>
  <w:style w:type="character" w:styleId="683">
    <w:name w:val="Quote Char"/>
    <w:link w:val="682"/>
    <w:uiPriority w:val="29"/>
    <w:rPr>
      <w:i/>
    </w:rPr>
  </w:style>
  <w:style w:type="paragraph" w:styleId="684">
    <w:name w:val="Intense Quote"/>
    <w:basedOn w:val="836"/>
    <w:next w:val="836"/>
    <w:link w:val="685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685">
    <w:name w:val="Intense Quote Char"/>
    <w:link w:val="684"/>
    <w:uiPriority w:val="30"/>
    <w:rPr>
      <w:i/>
    </w:rPr>
  </w:style>
  <w:style w:type="paragraph" w:styleId="686">
    <w:name w:val="Header"/>
    <w:basedOn w:val="836"/>
    <w:link w:val="687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87">
    <w:name w:val="Header Char"/>
    <w:link w:val="686"/>
    <w:uiPriority w:val="99"/>
  </w:style>
  <w:style w:type="paragraph" w:styleId="688">
    <w:name w:val="Footer"/>
    <w:basedOn w:val="836"/>
    <w:link w:val="691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89">
    <w:name w:val="Footer Char"/>
    <w:link w:val="688"/>
    <w:uiPriority w:val="99"/>
  </w:style>
  <w:style w:type="paragraph" w:styleId="690">
    <w:name w:val="Caption"/>
    <w:basedOn w:val="836"/>
    <w:next w:val="836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691">
    <w:name w:val="Caption Char"/>
    <w:basedOn w:val="690"/>
    <w:link w:val="688"/>
    <w:uiPriority w:val="99"/>
  </w:style>
  <w:style w:type="table" w:styleId="692">
    <w:name w:val="Table Grid"/>
    <w:basedOn w:val="837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93">
    <w:name w:val="Table Grid Light"/>
    <w:basedOn w:val="837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94">
    <w:name w:val="Plain Table 1"/>
    <w:basedOn w:val="837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95">
    <w:name w:val="Plain Table 2"/>
    <w:basedOn w:val="837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96">
    <w:name w:val="Plain Table 3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697">
    <w:name w:val="Plain Table 4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8">
    <w:name w:val="Plain Table 5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699">
    <w:name w:val="Grid Table 1 Light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0">
    <w:name w:val="Grid Table 1 Light - Accent 1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1">
    <w:name w:val="Grid Table 1 Light - Accent 2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2">
    <w:name w:val="Grid Table 1 Light - Accent 3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3">
    <w:name w:val="Grid Table 1 Light - Accent 4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4">
    <w:name w:val="Grid Table 1 Light - Accent 5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5">
    <w:name w:val="Grid Table 1 Light - Accent 6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6">
    <w:name w:val="Grid Table 2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7">
    <w:name w:val="Grid Table 2 - Accent 1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8">
    <w:name w:val="Grid Table 2 - Accent 2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9">
    <w:name w:val="Grid Table 2 - Accent 3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0">
    <w:name w:val="Grid Table 2 - Accent 4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1">
    <w:name w:val="Grid Table 2 - Accent 5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2">
    <w:name w:val="Grid Table 2 - Accent 6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3">
    <w:name w:val="Grid Table 3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4">
    <w:name w:val="Grid Table 3 - Accent 1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5">
    <w:name w:val="Grid Table 3 - Accent 2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6">
    <w:name w:val="Grid Table 3 - Accent 3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7">
    <w:name w:val="Grid Table 3 - Accent 4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8">
    <w:name w:val="Grid Table 3 - Accent 5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9">
    <w:name w:val="Grid Table 3 - Accent 6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0">
    <w:name w:val="Grid Table 4"/>
    <w:basedOn w:val="83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21">
    <w:name w:val="Grid Table 4 - Accent 1"/>
    <w:basedOn w:val="83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22">
    <w:name w:val="Grid Table 4 - Accent 2"/>
    <w:basedOn w:val="83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23">
    <w:name w:val="Grid Table 4 - Accent 3"/>
    <w:basedOn w:val="83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24">
    <w:name w:val="Grid Table 4 - Accent 4"/>
    <w:basedOn w:val="83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25">
    <w:name w:val="Grid Table 4 - Accent 5"/>
    <w:basedOn w:val="83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26">
    <w:name w:val="Grid Table 4 - Accent 6"/>
    <w:basedOn w:val="83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27">
    <w:name w:val="Grid Table 5 Dark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28">
    <w:name w:val="Grid Table 5 Dark- Accent 1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729">
    <w:name w:val="Grid Table 5 Dark - Accent 2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730">
    <w:name w:val="Grid Table 5 Dark - Accent 3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731">
    <w:name w:val="Grid Table 5 Dark- Accent 4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732">
    <w:name w:val="Grid Table 5 Dark - Accent 5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733">
    <w:name w:val="Grid Table 5 Dark - Accent 6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734">
    <w:name w:val="Grid Table 6 Colorful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35">
    <w:name w:val="Grid Table 6 Colorful - Accent 1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36">
    <w:name w:val="Grid Table 6 Colorful - Accent 2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37">
    <w:name w:val="Grid Table 6 Colorful - Accent 3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38">
    <w:name w:val="Grid Table 6 Colorful - Accent 4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39">
    <w:name w:val="Grid Table 6 Colorful - Accent 5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40">
    <w:name w:val="Grid Table 6 Colorful - Accent 6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41">
    <w:name w:val="Grid Table 7 Colorful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2">
    <w:name w:val="Grid Table 7 Colorful - Accent 1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3">
    <w:name w:val="Grid Table 7 Colorful - Accent 2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4">
    <w:name w:val="Grid Table 7 Colorful - Accent 3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5">
    <w:name w:val="Grid Table 7 Colorful - Accent 4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6">
    <w:name w:val="Grid Table 7 Colorful - Accent 5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7">
    <w:name w:val="Grid Table 7 Colorful - Accent 6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8">
    <w:name w:val="List Table 1 Light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9">
    <w:name w:val="List Table 1 Light - Accent 1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0">
    <w:name w:val="List Table 1 Light - Accent 2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1">
    <w:name w:val="List Table 1 Light - Accent 3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2">
    <w:name w:val="List Table 1 Light - Accent 4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3">
    <w:name w:val="List Table 1 Light - Accent 5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4">
    <w:name w:val="List Table 1 Light - Accent 6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5">
    <w:name w:val="List Table 2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56">
    <w:name w:val="List Table 2 - Accent 1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57">
    <w:name w:val="List Table 2 - Accent 2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58">
    <w:name w:val="List Table 2 - Accent 3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59">
    <w:name w:val="List Table 2 - Accent 4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60">
    <w:name w:val="List Table 2 - Accent 5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61">
    <w:name w:val="List Table 2 - Accent 6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62">
    <w:name w:val="List Table 3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3">
    <w:name w:val="List Table 3 - Accent 1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4">
    <w:name w:val="List Table 3 - Accent 2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5">
    <w:name w:val="List Table 3 - Accent 3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6">
    <w:name w:val="List Table 3 - Accent 4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7">
    <w:name w:val="List Table 3 - Accent 5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8">
    <w:name w:val="List Table 3 - Accent 6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9">
    <w:name w:val="List Table 4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0">
    <w:name w:val="List Table 4 - Accent 1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1">
    <w:name w:val="List Table 4 - Accent 2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2">
    <w:name w:val="List Table 4 - Accent 3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3">
    <w:name w:val="List Table 4 - Accent 4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4">
    <w:name w:val="List Table 4 - Accent 5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5">
    <w:name w:val="List Table 4 - Accent 6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6">
    <w:name w:val="List Table 5 Dark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7">
    <w:name w:val="List Table 5 Dark - Accent 1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8">
    <w:name w:val="List Table 5 Dark - Accent 2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9">
    <w:name w:val="List Table 5 Dark - Accent 3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80">
    <w:name w:val="List Table 5 Dark - Accent 4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81">
    <w:name w:val="List Table 5 Dark - Accent 5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82">
    <w:name w:val="List Table 5 Dark - Accent 6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83">
    <w:name w:val="List Table 6 Colorful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784">
    <w:name w:val="List Table 6 Colorful - Accent 1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785">
    <w:name w:val="List Table 6 Colorful - Accent 2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786">
    <w:name w:val="List Table 6 Colorful - Accent 3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787">
    <w:name w:val="List Table 6 Colorful - Accent 4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788">
    <w:name w:val="List Table 6 Colorful - Accent 5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789">
    <w:name w:val="List Table 6 Colorful - Accent 6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790">
    <w:name w:val="List Table 7 Colorful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791">
    <w:name w:val="List Table 7 Colorful - Accent 1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792">
    <w:name w:val="List Table 7 Colorful - Accent 2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793">
    <w:name w:val="List Table 7 Colorful - Accent 3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794">
    <w:name w:val="List Table 7 Colorful - Accent 4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795">
    <w:name w:val="List Table 7 Colorful - Accent 5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796">
    <w:name w:val="List Table 7 Colorful - Accent 6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797">
    <w:name w:val="Lined - Accent"/>
    <w:basedOn w:val="83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798">
    <w:name w:val="Lined - Accent 1"/>
    <w:basedOn w:val="83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799">
    <w:name w:val="Lined - Accent 2"/>
    <w:basedOn w:val="83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00">
    <w:name w:val="Lined - Accent 3"/>
    <w:basedOn w:val="83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01">
    <w:name w:val="Lined - Accent 4"/>
    <w:basedOn w:val="83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02">
    <w:name w:val="Lined - Accent 5"/>
    <w:basedOn w:val="83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03">
    <w:name w:val="Lined - Accent 6"/>
    <w:basedOn w:val="83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04">
    <w:name w:val="Bordered &amp; Lined - Accent"/>
    <w:basedOn w:val="83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05">
    <w:name w:val="Bordered &amp; Lined - Accent 1"/>
    <w:basedOn w:val="83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06">
    <w:name w:val="Bordered &amp; Lined - Accent 2"/>
    <w:basedOn w:val="83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07">
    <w:name w:val="Bordered &amp; Lined - Accent 3"/>
    <w:basedOn w:val="83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08">
    <w:name w:val="Bordered &amp; Lined - Accent 4"/>
    <w:basedOn w:val="83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09">
    <w:name w:val="Bordered &amp; Lined - Accent 5"/>
    <w:basedOn w:val="83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10">
    <w:name w:val="Bordered &amp; Lined - Accent 6"/>
    <w:basedOn w:val="83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11">
    <w:name w:val="Bordered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12">
    <w:name w:val="Bordered - Accent 1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13">
    <w:name w:val="Bordered - Accent 2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14">
    <w:name w:val="Bordered - Accent 3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15">
    <w:name w:val="Bordered - Accent 4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16">
    <w:name w:val="Bordered - Accent 5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17">
    <w:name w:val="Bordered - Accent 6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818">
    <w:name w:val="Hyperlink"/>
    <w:uiPriority w:val="99"/>
    <w:unhideWhenUsed/>
    <w:rPr>
      <w:color w:val="0000ff" w:themeColor="hyperlink"/>
      <w:u w:val="single"/>
    </w:rPr>
  </w:style>
  <w:style w:type="paragraph" w:styleId="819">
    <w:name w:val="footnote text"/>
    <w:basedOn w:val="836"/>
    <w:link w:val="820"/>
    <w:uiPriority w:val="99"/>
    <w:semiHidden/>
    <w:unhideWhenUsed/>
    <w:pPr>
      <w:spacing w:after="40" w:line="240" w:lineRule="auto"/>
    </w:pPr>
    <w:rPr>
      <w:sz w:val="18"/>
    </w:rPr>
  </w:style>
  <w:style w:type="character" w:styleId="820">
    <w:name w:val="Footnote Text Char"/>
    <w:link w:val="819"/>
    <w:uiPriority w:val="99"/>
    <w:rPr>
      <w:sz w:val="18"/>
    </w:rPr>
  </w:style>
  <w:style w:type="character" w:styleId="821">
    <w:name w:val="footnote reference"/>
    <w:uiPriority w:val="99"/>
    <w:unhideWhenUsed/>
    <w:rPr>
      <w:vertAlign w:val="superscript"/>
    </w:rPr>
  </w:style>
  <w:style w:type="paragraph" w:styleId="822">
    <w:name w:val="endnote text"/>
    <w:basedOn w:val="836"/>
    <w:link w:val="823"/>
    <w:uiPriority w:val="99"/>
    <w:semiHidden/>
    <w:unhideWhenUsed/>
    <w:pPr>
      <w:spacing w:after="0" w:line="240" w:lineRule="auto"/>
    </w:pPr>
    <w:rPr>
      <w:sz w:val="20"/>
    </w:rPr>
  </w:style>
  <w:style w:type="character" w:styleId="823">
    <w:name w:val="Endnote Text Char"/>
    <w:link w:val="822"/>
    <w:uiPriority w:val="99"/>
    <w:rPr>
      <w:sz w:val="20"/>
    </w:rPr>
  </w:style>
  <w:style w:type="character" w:styleId="824">
    <w:name w:val="endnote reference"/>
    <w:uiPriority w:val="99"/>
    <w:semiHidden/>
    <w:unhideWhenUsed/>
    <w:rPr>
      <w:vertAlign w:val="superscript"/>
    </w:rPr>
  </w:style>
  <w:style w:type="paragraph" w:styleId="825">
    <w:name w:val="toc 1"/>
    <w:basedOn w:val="836"/>
    <w:next w:val="836"/>
    <w:uiPriority w:val="39"/>
    <w:unhideWhenUsed/>
    <w:pPr>
      <w:ind w:left="0" w:right="0" w:firstLine="0"/>
      <w:spacing w:after="57"/>
    </w:pPr>
  </w:style>
  <w:style w:type="paragraph" w:styleId="826">
    <w:name w:val="toc 2"/>
    <w:basedOn w:val="836"/>
    <w:next w:val="836"/>
    <w:uiPriority w:val="39"/>
    <w:unhideWhenUsed/>
    <w:pPr>
      <w:ind w:left="283" w:right="0" w:firstLine="0"/>
      <w:spacing w:after="57"/>
    </w:pPr>
  </w:style>
  <w:style w:type="paragraph" w:styleId="827">
    <w:name w:val="toc 3"/>
    <w:basedOn w:val="836"/>
    <w:next w:val="836"/>
    <w:uiPriority w:val="39"/>
    <w:unhideWhenUsed/>
    <w:pPr>
      <w:ind w:left="567" w:right="0" w:firstLine="0"/>
      <w:spacing w:after="57"/>
    </w:pPr>
  </w:style>
  <w:style w:type="paragraph" w:styleId="828">
    <w:name w:val="toc 4"/>
    <w:basedOn w:val="836"/>
    <w:next w:val="836"/>
    <w:uiPriority w:val="39"/>
    <w:unhideWhenUsed/>
    <w:pPr>
      <w:ind w:left="850" w:right="0" w:firstLine="0"/>
      <w:spacing w:after="57"/>
    </w:pPr>
  </w:style>
  <w:style w:type="paragraph" w:styleId="829">
    <w:name w:val="toc 5"/>
    <w:basedOn w:val="836"/>
    <w:next w:val="836"/>
    <w:uiPriority w:val="39"/>
    <w:unhideWhenUsed/>
    <w:pPr>
      <w:ind w:left="1134" w:right="0" w:firstLine="0"/>
      <w:spacing w:after="57"/>
    </w:pPr>
  </w:style>
  <w:style w:type="paragraph" w:styleId="830">
    <w:name w:val="toc 6"/>
    <w:basedOn w:val="836"/>
    <w:next w:val="836"/>
    <w:uiPriority w:val="39"/>
    <w:unhideWhenUsed/>
    <w:pPr>
      <w:ind w:left="1417" w:right="0" w:firstLine="0"/>
      <w:spacing w:after="57"/>
    </w:pPr>
  </w:style>
  <w:style w:type="paragraph" w:styleId="831">
    <w:name w:val="toc 7"/>
    <w:basedOn w:val="836"/>
    <w:next w:val="836"/>
    <w:uiPriority w:val="39"/>
    <w:unhideWhenUsed/>
    <w:pPr>
      <w:ind w:left="1701" w:right="0" w:firstLine="0"/>
      <w:spacing w:after="57"/>
    </w:pPr>
  </w:style>
  <w:style w:type="paragraph" w:styleId="832">
    <w:name w:val="toc 8"/>
    <w:basedOn w:val="836"/>
    <w:next w:val="836"/>
    <w:uiPriority w:val="39"/>
    <w:unhideWhenUsed/>
    <w:pPr>
      <w:ind w:left="1984" w:right="0" w:firstLine="0"/>
      <w:spacing w:after="57"/>
    </w:pPr>
  </w:style>
  <w:style w:type="paragraph" w:styleId="833">
    <w:name w:val="toc 9"/>
    <w:basedOn w:val="836"/>
    <w:next w:val="836"/>
    <w:uiPriority w:val="39"/>
    <w:unhideWhenUsed/>
    <w:pPr>
      <w:ind w:left="2268" w:right="0" w:firstLine="0"/>
      <w:spacing w:after="57"/>
    </w:pPr>
  </w:style>
  <w:style w:type="paragraph" w:styleId="834">
    <w:name w:val="TOC Heading"/>
    <w:uiPriority w:val="39"/>
    <w:unhideWhenUsed/>
  </w:style>
  <w:style w:type="paragraph" w:styleId="835">
    <w:name w:val="table of figures"/>
    <w:basedOn w:val="836"/>
    <w:next w:val="836"/>
    <w:uiPriority w:val="99"/>
    <w:unhideWhenUsed/>
    <w:pPr>
      <w:spacing w:after="0" w:afterAutospacing="0"/>
    </w:pPr>
  </w:style>
  <w:style w:type="paragraph" w:styleId="836" w:default="1">
    <w:name w:val="Normal"/>
    <w:qFormat/>
  </w:style>
  <w:style w:type="table" w:styleId="837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38" w:default="1">
    <w:name w:val="No List"/>
    <w:uiPriority w:val="99"/>
    <w:semiHidden/>
    <w:unhideWhenUsed/>
  </w:style>
  <w:style w:type="paragraph" w:styleId="839">
    <w:name w:val="No Spacing"/>
    <w:basedOn w:val="836"/>
    <w:uiPriority w:val="1"/>
    <w:qFormat/>
    <w:pPr>
      <w:spacing w:after="0" w:line="240" w:lineRule="auto"/>
    </w:pPr>
  </w:style>
  <w:style w:type="paragraph" w:styleId="840">
    <w:name w:val="List Paragraph"/>
    <w:basedOn w:val="836"/>
    <w:uiPriority w:val="34"/>
    <w:qFormat/>
    <w:pPr>
      <w:contextualSpacing/>
      <w:ind w:left="720"/>
    </w:pPr>
  </w:style>
  <w:style w:type="character" w:styleId="841" w:default="1">
    <w:name w:val="Default Paragraph Font"/>
    <w:uiPriority w:val="1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image" Target="media/image1.png"/><Relationship Id="rId10" Type="http://schemas.openxmlformats.org/officeDocument/2006/relationships/image" Target="media/image2.pn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New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Р7-Офис/2024.3.2.551</Application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revision>23</cp:revision>
  <dcterms:modified xsi:type="dcterms:W3CDTF">2025-04-09T10:54:20Z</dcterms:modified>
</cp:coreProperties>
</file>