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bookmarkStart w:id="0" w:name="_GoBack"/>
      <w:bookmarkEnd w:id="0"/>
    </w:p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286125" cy="1152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01.11.2022</w:t>
      </w:r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Народов много – страна одна!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преддверии Дня народного единства специалисты Управления Росреестра по Самарской области примут участие в «Большом этнографическом диктанте». 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«Большой этнографический диктант» - это международный просветительский проект, который знакомит с историей, культурой и традициями народов, проживающих в России. Ежегодно число его участников растет. В прошлом году диктант написали более 2,5 млн человек из 95 стран мира, в том числе около 80 000 жителей Самарской области.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Узнать свой уровень этнографической грамотности сможет каждый желающий, независимо от возраста, образования и вероисповедания. Участникам предстоит за 45 минут пройти тест, состоящий из 30 вопросов: 20 вопросов – общефедеральная часть, единая для всех участников, 10 вопросов – региональная часть, уникальная для каждого субъекта Российской Федерации. Диктант для участников до 16 лет состоит только из 20 общефедеральных вопросов.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Формат проведения смешанный. Пройти диктант очно можно 3 ноября в 11:00 на четырех площадках города Самары: Дом дружбы народов, Самарская областная универсальная научная библиотека, Самарская историческая мечеть и Софийский собор. В онлайн-формате акция пройдет в период с 3 по 8 ноября на официальном сайте </w:t>
      </w:r>
      <w:hyperlink r:id="rId5" w:history="1">
        <w:r>
          <w:rPr>
            <w:rStyle w:val="a4"/>
            <w:rFonts w:ascii="Times New Roman" w:hAnsi="Times New Roman" w:cs="Times New Roman"/>
            <w:sz w:val="28"/>
            <w:szCs w:val="28"/>
          </w:rPr>
          <w:t>www.miretno.ru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 Чтобы стать участником, надо зайти на сайт, нажать на кнопку «Пройти диктант», заполнить контактные данные и ответить на вопросы. После написания диктанта на сайте будет доступен Сертификат участника для скачивания. </w:t>
      </w:r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 xml:space="preserve">Это очень важная акция, ведь знание народных традиций и обычаев способствует укреплению согласия и национального единства народов России и повышению уровня нашей этнографической грамотности. 2022 год объявлен Президентом годом культурного наследия народов России, и мы в этом году вместе со всеми территориальными Управлениями Росреестра </w:t>
      </w:r>
      <w:r>
        <w:rPr>
          <w:rFonts w:ascii="Times New Roman" w:hAnsi="Times New Roman" w:cs="Times New Roman"/>
          <w:i/>
          <w:sz w:val="28"/>
          <w:szCs w:val="28"/>
        </w:rPr>
        <w:lastRenderedPageBreak/>
        <w:t>проводим мероприятия, объединив их идеей многонационального Росреестра</w:t>
      </w:r>
      <w:r>
        <w:rPr>
          <w:rFonts w:ascii="Times New Roman" w:hAnsi="Times New Roman" w:cs="Times New Roman"/>
          <w:sz w:val="28"/>
          <w:szCs w:val="28"/>
        </w:rPr>
        <w:t xml:space="preserve">», - рассказала помощник руководителя Управления Росреестра по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>Ольга Никитина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kern w:val="36"/>
          <w:sz w:val="28"/>
          <w:szCs w:val="28"/>
          <w:lang w:eastAsia="ru-RU"/>
        </w:rPr>
        <w:drawing>
          <wp:inline distT="0" distB="0" distL="0" distR="0">
            <wp:extent cx="6236970" cy="120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6970" cy="12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Материал подготовлен пресс-службой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Контакты для СМИ: 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Никитина Ольга Александровна, помощник руководителя Управления Росреестра по Самарской области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Телефон: (846) 33-22-555, Мобильный: 8 (927) 690-73-51 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Эл. почта: pr.samara@mail.ru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>Социальные сети:</w:t>
      </w:r>
    </w:p>
    <w:p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</w:pPr>
      <w:hyperlink r:id="rId7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https://t.me/rosreestr_63</w:t>
        </w:r>
      </w:hyperlink>
      <w:r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ru-RU"/>
        </w:rPr>
        <w:t xml:space="preserve">, </w:t>
      </w:r>
      <w:hyperlink r:id="rId8" w:history="1">
        <w:r>
          <w:rPr>
            <w:rFonts w:ascii="Times New Roman" w:eastAsia="Times New Roman" w:hAnsi="Times New Roman" w:cs="Times New Roman"/>
            <w:color w:val="0563C1" w:themeColor="hyperlink"/>
            <w:kern w:val="36"/>
            <w:sz w:val="24"/>
            <w:szCs w:val="24"/>
            <w:u w:val="single"/>
            <w:lang w:eastAsia="ru-RU"/>
          </w:rPr>
          <w:t>https://vk.com/rosreestr63</w:t>
        </w:r>
      </w:hyperlink>
    </w:p>
    <w:p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25FC5F-05C6-4A1C-AE2F-5EC00F77C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sreestr6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t.me/rosreestr_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miretno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Самсоненко Мария Михайловна</dc:creator>
  <cp:keywords/>
  <dc:description/>
  <cp:lastModifiedBy>Мельник Надежда Анатольевна</cp:lastModifiedBy>
  <cp:revision>2</cp:revision>
  <cp:lastPrinted>2022-11-01T06:27:00Z</cp:lastPrinted>
  <dcterms:created xsi:type="dcterms:W3CDTF">2022-11-03T04:20:00Z</dcterms:created>
  <dcterms:modified xsi:type="dcterms:W3CDTF">2022-11-03T04:20:00Z</dcterms:modified>
</cp:coreProperties>
</file>