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E5" w:rsidRDefault="00E56F0D" w:rsidP="00AB5CB5">
      <w:pPr>
        <w:spacing w:after="120" w:line="274" w:lineRule="exact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ПРИЛОЖЕНИЕ 1                             </w:t>
      </w:r>
    </w:p>
    <w:p w:rsidR="00093BE5" w:rsidRDefault="00E56F0D">
      <w:pPr>
        <w:spacing w:after="120" w:line="274" w:lineRule="exact"/>
        <w:ind w:left="5999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к муниципальной программе </w:t>
      </w:r>
    </w:p>
    <w:p w:rsidR="00093BE5" w:rsidRDefault="00E56F0D">
      <w:pPr>
        <w:spacing w:after="120" w:line="274" w:lineRule="exact"/>
        <w:ind w:left="5999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«Формирование комфортной </w:t>
      </w:r>
    </w:p>
    <w:p w:rsidR="00093BE5" w:rsidRDefault="00E56F0D">
      <w:pPr>
        <w:spacing w:after="120" w:line="274" w:lineRule="exact"/>
        <w:ind w:left="5999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городской среды </w:t>
      </w:r>
    </w:p>
    <w:p w:rsidR="00093BE5" w:rsidRDefault="00E56F0D">
      <w:pPr>
        <w:spacing w:after="120" w:line="274" w:lineRule="exact"/>
        <w:ind w:left="5999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сельского поселения Алексеевка </w:t>
      </w:r>
    </w:p>
    <w:p w:rsidR="00093BE5" w:rsidRDefault="00E56F0D">
      <w:pPr>
        <w:spacing w:after="120" w:line="274" w:lineRule="exact"/>
        <w:ind w:left="5999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муниципального района </w:t>
      </w:r>
    </w:p>
    <w:p w:rsidR="00093BE5" w:rsidRDefault="00E56F0D">
      <w:pPr>
        <w:spacing w:after="120" w:line="274" w:lineRule="exact"/>
        <w:ind w:left="5999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Алексеевский Самарской</w:t>
      </w:r>
    </w:p>
    <w:p w:rsidR="00093BE5" w:rsidRDefault="00E56F0D">
      <w:pPr>
        <w:spacing w:after="120" w:line="274" w:lineRule="exact"/>
        <w:ind w:left="5999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области на 2023-2024  годы»    </w:t>
      </w:r>
    </w:p>
    <w:p w:rsidR="00093BE5" w:rsidRPr="00AB5CB5" w:rsidRDefault="00E56F0D" w:rsidP="00AB5CB5">
      <w:pPr>
        <w:spacing w:after="120" w:line="274" w:lineRule="exact"/>
        <w:ind w:left="5999"/>
        <w:jc w:val="right"/>
        <w:rPr>
          <w:rFonts w:eastAsia="Arial Unicode MS"/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от «</w:t>
      </w:r>
      <w:r w:rsidR="00AB5CB5">
        <w:rPr>
          <w:color w:val="000000"/>
          <w:sz w:val="28"/>
          <w:szCs w:val="28"/>
          <w:lang w:bidi="ru-RU"/>
        </w:rPr>
        <w:t>1</w:t>
      </w:r>
      <w:r w:rsidR="00C121F8">
        <w:rPr>
          <w:color w:val="000000"/>
          <w:sz w:val="28"/>
          <w:szCs w:val="28"/>
          <w:lang w:bidi="ru-RU"/>
        </w:rPr>
        <w:t>0</w:t>
      </w:r>
      <w:r>
        <w:rPr>
          <w:color w:val="000000"/>
          <w:sz w:val="28"/>
          <w:szCs w:val="28"/>
          <w:lang w:bidi="ru-RU"/>
        </w:rPr>
        <w:t xml:space="preserve">» </w:t>
      </w:r>
      <w:r w:rsidR="00AB5CB5">
        <w:rPr>
          <w:color w:val="000000"/>
          <w:sz w:val="28"/>
          <w:szCs w:val="28"/>
          <w:lang w:bidi="ru-RU"/>
        </w:rPr>
        <w:t>ию</w:t>
      </w:r>
      <w:r w:rsidR="00C121F8">
        <w:rPr>
          <w:color w:val="000000"/>
          <w:sz w:val="28"/>
          <w:szCs w:val="28"/>
          <w:lang w:bidi="ru-RU"/>
        </w:rPr>
        <w:t>н</w:t>
      </w:r>
      <w:bookmarkStart w:id="0" w:name="_GoBack"/>
      <w:bookmarkEnd w:id="0"/>
      <w:r w:rsidR="00AB5CB5">
        <w:rPr>
          <w:color w:val="000000"/>
          <w:sz w:val="28"/>
          <w:szCs w:val="28"/>
          <w:lang w:bidi="ru-RU"/>
        </w:rPr>
        <w:t>я</w:t>
      </w:r>
      <w:r>
        <w:rPr>
          <w:color w:val="000000"/>
          <w:sz w:val="28"/>
          <w:szCs w:val="28"/>
          <w:lang w:bidi="ru-RU"/>
        </w:rPr>
        <w:t xml:space="preserve"> 2022 г.</w:t>
      </w:r>
      <w:r>
        <w:rPr>
          <w:rFonts w:eastAsia="Arial Unicode MS"/>
          <w:color w:val="000000"/>
          <w:sz w:val="28"/>
          <w:szCs w:val="28"/>
        </w:rPr>
        <w:t xml:space="preserve">  №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</w:t>
      </w:r>
    </w:p>
    <w:p w:rsidR="00093BE5" w:rsidRDefault="00093BE5" w:rsidP="00AB5CB5">
      <w:pPr>
        <w:rPr>
          <w:b/>
          <w:bCs/>
          <w:sz w:val="28"/>
          <w:szCs w:val="28"/>
          <w:lang w:eastAsia="ar-SA"/>
        </w:rPr>
      </w:pPr>
    </w:p>
    <w:p w:rsidR="00093BE5" w:rsidRDefault="00E56F0D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СИСТЕМА МЕРОПРИЯТИЙ</w:t>
      </w:r>
    </w:p>
    <w:p w:rsidR="00093BE5" w:rsidRDefault="00E56F0D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МУНИЦИПАЛЬНОЙ ПРОГРАММЫ</w:t>
      </w:r>
    </w:p>
    <w:p w:rsidR="00093BE5" w:rsidRDefault="00E56F0D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«ФОРМИРОВАНИЕ КОМФОРТНОЙ ГОРОДСКОЙ СРЕДЫ СЕЛЬСКОГО ПОСЕЛЕНИЯ АЛЕКСЕЕВКА МУНИЦИПАЛЬНОГО РАЙОНА АЛЕКСЕЕВСКИЙ САМАРСКОЙ ОБЛАСТИ НА 2023-2024 ГОДЫ»</w:t>
      </w:r>
    </w:p>
    <w:p w:rsidR="00093BE5" w:rsidRDefault="00093BE5">
      <w:pPr>
        <w:jc w:val="center"/>
        <w:rPr>
          <w:b/>
          <w:bCs/>
          <w:sz w:val="28"/>
          <w:szCs w:val="28"/>
          <w:lang w:eastAsia="ar-SA"/>
        </w:rPr>
      </w:pPr>
    </w:p>
    <w:tbl>
      <w:tblPr>
        <w:tblpPr w:leftFromText="180" w:rightFromText="180" w:bottomFromText="200" w:vertAnchor="text" w:tblpY="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701"/>
        <w:gridCol w:w="1134"/>
        <w:gridCol w:w="1559"/>
        <w:gridCol w:w="1276"/>
        <w:gridCol w:w="1417"/>
      </w:tblGrid>
      <w:tr w:rsidR="00093BE5">
        <w:tc>
          <w:tcPr>
            <w:tcW w:w="7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Default="00E56F0D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Default="00E56F0D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Default="00E56F0D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Финансовые затраты, тыс. рублей</w:t>
            </w:r>
          </w:p>
        </w:tc>
      </w:tr>
      <w:tr w:rsidR="00093BE5">
        <w:trPr>
          <w:trHeight w:val="1935"/>
        </w:trPr>
        <w:tc>
          <w:tcPr>
            <w:tcW w:w="7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E5" w:rsidRDefault="00093BE5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E5" w:rsidRDefault="00093BE5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Default="00E56F0D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Default="00E56F0D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Default="00E56F0D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Default="00E56F0D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Примечание </w:t>
            </w:r>
          </w:p>
        </w:tc>
      </w:tr>
      <w:tr w:rsidR="00093BE5">
        <w:trPr>
          <w:trHeight w:val="281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093BE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E56F0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>Благоустройство дворовой территории многоквартирных домов в с. Алексеевка на 2023-2024 годы всего:*</w:t>
            </w:r>
          </w:p>
          <w:p w:rsidR="00093BE5" w:rsidRPr="00AB5CB5" w:rsidRDefault="00E56F0D">
            <w:pPr>
              <w:spacing w:after="49" w:line="254" w:lineRule="auto"/>
              <w:ind w:left="16"/>
              <w:rPr>
                <w:b/>
                <w:bCs/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>в том числе:*</w:t>
            </w:r>
          </w:p>
          <w:p w:rsidR="00093BE5" w:rsidRPr="00AB5CB5" w:rsidRDefault="00E56F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B5CB5">
              <w:rPr>
                <w:bCs/>
                <w:sz w:val="24"/>
                <w:szCs w:val="24"/>
                <w:lang w:eastAsia="ar-SA"/>
              </w:rPr>
              <w:t xml:space="preserve">- </w:t>
            </w:r>
            <w:r w:rsidRPr="00AB5CB5">
              <w:rPr>
                <w:bCs/>
                <w:sz w:val="24"/>
                <w:szCs w:val="24"/>
                <w:u w:val="single"/>
                <w:lang w:eastAsia="ar-SA"/>
              </w:rPr>
              <w:t>минимальный перечень работ по благоустройству дворовой территории</w:t>
            </w:r>
            <w:r w:rsidRPr="00AB5CB5">
              <w:rPr>
                <w:bCs/>
                <w:sz w:val="24"/>
                <w:szCs w:val="24"/>
                <w:lang w:eastAsia="ar-SA"/>
              </w:rPr>
              <w:t>: установка скамеек, установка урн, озеленение территории, обеспечение освещением, ремонт дворовых проездов</w:t>
            </w:r>
            <w:r w:rsidRPr="00AB5CB5">
              <w:rPr>
                <w:sz w:val="24"/>
                <w:szCs w:val="24"/>
                <w:lang w:eastAsia="en-US"/>
              </w:rPr>
              <w:t>.</w:t>
            </w: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after="49" w:line="254" w:lineRule="auto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E56F0D">
            <w:pPr>
              <w:spacing w:after="49" w:line="254" w:lineRule="auto"/>
              <w:ind w:left="16"/>
              <w:jc w:val="center"/>
              <w:rPr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>2023 год</w:t>
            </w:r>
          </w:p>
          <w:p w:rsidR="00093BE5" w:rsidRPr="00AB5CB5" w:rsidRDefault="00E56F0D">
            <w:pPr>
              <w:spacing w:after="49" w:line="254" w:lineRule="auto"/>
              <w:ind w:left="16"/>
              <w:rPr>
                <w:sz w:val="24"/>
                <w:szCs w:val="24"/>
              </w:rPr>
            </w:pPr>
            <w:r w:rsidRPr="00AB5CB5">
              <w:rPr>
                <w:sz w:val="24"/>
                <w:szCs w:val="24"/>
                <w:lang w:eastAsia="en-US"/>
              </w:rPr>
              <w:t>-  ул. Советская, 33,35.</w:t>
            </w:r>
          </w:p>
          <w:p w:rsidR="00093BE5" w:rsidRPr="00AB5CB5" w:rsidRDefault="00093BE5">
            <w:pPr>
              <w:spacing w:after="49" w:line="254" w:lineRule="auto"/>
              <w:ind w:left="16"/>
              <w:rPr>
                <w:sz w:val="24"/>
                <w:szCs w:val="24"/>
              </w:rPr>
            </w:pPr>
          </w:p>
          <w:p w:rsidR="00093BE5" w:rsidRPr="00AB5CB5" w:rsidRDefault="00E56F0D">
            <w:pPr>
              <w:spacing w:after="49" w:line="254" w:lineRule="auto"/>
              <w:ind w:left="16"/>
              <w:jc w:val="center"/>
              <w:rPr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>2024 год</w:t>
            </w:r>
          </w:p>
          <w:p w:rsidR="00093BE5" w:rsidRPr="00AB5CB5" w:rsidRDefault="00093BE5">
            <w:pPr>
              <w:spacing w:after="49" w:line="254" w:lineRule="auto"/>
              <w:ind w:left="16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093BE5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AB5CB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B5CB5">
              <w:rPr>
                <w:bCs/>
                <w:sz w:val="24"/>
                <w:szCs w:val="24"/>
                <w:lang w:eastAsia="ar-SA"/>
              </w:rPr>
              <w:t>Администрация с</w:t>
            </w:r>
            <w:r w:rsidR="00E56F0D" w:rsidRPr="00AB5CB5">
              <w:rPr>
                <w:bCs/>
                <w:sz w:val="24"/>
                <w:szCs w:val="24"/>
                <w:lang w:eastAsia="ar-SA"/>
              </w:rPr>
              <w:t>ельско</w:t>
            </w:r>
            <w:r w:rsidRPr="00AB5CB5">
              <w:rPr>
                <w:bCs/>
                <w:sz w:val="24"/>
                <w:szCs w:val="24"/>
                <w:lang w:eastAsia="ar-SA"/>
              </w:rPr>
              <w:t>го</w:t>
            </w:r>
            <w:r w:rsidR="00E56F0D" w:rsidRPr="00AB5CB5">
              <w:rPr>
                <w:bCs/>
                <w:sz w:val="24"/>
                <w:szCs w:val="24"/>
                <w:lang w:eastAsia="ar-SA"/>
              </w:rPr>
              <w:t xml:space="preserve"> поселени</w:t>
            </w:r>
            <w:r w:rsidRPr="00AB5CB5">
              <w:rPr>
                <w:bCs/>
                <w:sz w:val="24"/>
                <w:szCs w:val="24"/>
                <w:lang w:eastAsia="ar-SA"/>
              </w:rPr>
              <w:t>я</w:t>
            </w:r>
            <w:r w:rsidR="00E56F0D" w:rsidRPr="00AB5CB5">
              <w:rPr>
                <w:bCs/>
                <w:sz w:val="24"/>
                <w:szCs w:val="24"/>
                <w:lang w:eastAsia="ar-SA"/>
              </w:rPr>
              <w:t xml:space="preserve"> Алексеевка муниципаль-ного района Алексеевский</w:t>
            </w: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093BE5" w:rsidRPr="00AB5CB5" w:rsidRDefault="00AB5CB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ar-SA"/>
              </w:rPr>
              <w:t>Администрация с</w:t>
            </w:r>
            <w:r w:rsidR="00E56F0D" w:rsidRPr="00AB5CB5">
              <w:rPr>
                <w:bCs/>
                <w:sz w:val="24"/>
                <w:szCs w:val="24"/>
                <w:lang w:eastAsia="ar-SA"/>
              </w:rPr>
              <w:t>ельско</w:t>
            </w:r>
            <w:r>
              <w:rPr>
                <w:bCs/>
                <w:sz w:val="24"/>
                <w:szCs w:val="24"/>
                <w:lang w:eastAsia="ar-SA"/>
              </w:rPr>
              <w:t xml:space="preserve">го </w:t>
            </w:r>
            <w:r w:rsidR="00E56F0D" w:rsidRPr="00AB5CB5">
              <w:rPr>
                <w:bCs/>
                <w:sz w:val="24"/>
                <w:szCs w:val="24"/>
                <w:lang w:eastAsia="ar-SA"/>
              </w:rPr>
              <w:t>поселение Алексеевка муниципаль-ного района Алексеевский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093BE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E56F0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>1 000,00</w:t>
            </w: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E56F0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>1 000,00</w:t>
            </w: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E56F0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>950,00</w:t>
            </w: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E56F0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>950,00</w:t>
            </w: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E56F0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>50,00</w:t>
            </w: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E56F0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>50,00</w:t>
            </w: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093BE5" w:rsidRDefault="00093BE5">
            <w:pPr>
              <w:spacing w:line="276" w:lineRule="auto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093BE5">
        <w:trPr>
          <w:trHeight w:val="340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E56F0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lastRenderedPageBreak/>
              <w:t xml:space="preserve">Благоустройство общественной территории </w:t>
            </w:r>
          </w:p>
          <w:p w:rsidR="00093BE5" w:rsidRPr="00AB5CB5" w:rsidRDefault="00E56F0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>в с. Алексеевка на 2023 – 2024 годы, всего:*</w:t>
            </w:r>
          </w:p>
          <w:p w:rsidR="00093BE5" w:rsidRPr="00AB5CB5" w:rsidRDefault="00E56F0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>в том числе:*</w:t>
            </w: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E56F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B5CB5">
              <w:rPr>
                <w:b/>
                <w:sz w:val="24"/>
                <w:szCs w:val="24"/>
                <w:lang w:eastAsia="en-US"/>
              </w:rPr>
              <w:t>2023 год</w:t>
            </w:r>
          </w:p>
          <w:p w:rsidR="00093BE5" w:rsidRPr="00AB5CB5" w:rsidRDefault="00E56F0D">
            <w:pPr>
              <w:spacing w:after="49"/>
              <w:ind w:left="17"/>
              <w:rPr>
                <w:sz w:val="24"/>
                <w:szCs w:val="24"/>
              </w:rPr>
            </w:pPr>
            <w:r w:rsidRPr="00AB5CB5">
              <w:rPr>
                <w:sz w:val="24"/>
                <w:szCs w:val="24"/>
                <w:lang w:eastAsia="en-US"/>
              </w:rPr>
              <w:t xml:space="preserve">Аллея по ул. Советская, 5 – 44. </w:t>
            </w:r>
          </w:p>
          <w:p w:rsidR="00093BE5" w:rsidRPr="00AB5CB5" w:rsidRDefault="00E56F0D">
            <w:pPr>
              <w:spacing w:after="49" w:line="254" w:lineRule="auto"/>
              <w:ind w:left="16"/>
              <w:rPr>
                <w:sz w:val="24"/>
                <w:szCs w:val="24"/>
              </w:rPr>
            </w:pPr>
            <w:r w:rsidRPr="00AB5CB5">
              <w:rPr>
                <w:sz w:val="24"/>
                <w:szCs w:val="24"/>
                <w:lang w:eastAsia="en-US"/>
              </w:rPr>
              <w:t>Территория по ул. Больничная, 1.</w:t>
            </w:r>
          </w:p>
          <w:p w:rsidR="00093BE5" w:rsidRPr="00AB5CB5" w:rsidRDefault="00093BE5">
            <w:pPr>
              <w:spacing w:after="49" w:line="254" w:lineRule="auto"/>
              <w:ind w:left="16"/>
              <w:rPr>
                <w:sz w:val="24"/>
                <w:szCs w:val="24"/>
              </w:rPr>
            </w:pPr>
          </w:p>
          <w:p w:rsidR="00093BE5" w:rsidRPr="00AB5CB5" w:rsidRDefault="00E56F0D">
            <w:pPr>
              <w:spacing w:after="49" w:line="254" w:lineRule="auto"/>
              <w:ind w:left="16"/>
              <w:jc w:val="center"/>
              <w:rPr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>2024 годы</w:t>
            </w:r>
          </w:p>
          <w:p w:rsidR="00093BE5" w:rsidRPr="00AB5CB5" w:rsidRDefault="00E56F0D">
            <w:pPr>
              <w:spacing w:after="49" w:line="254" w:lineRule="auto"/>
              <w:ind w:left="16"/>
              <w:rPr>
                <w:sz w:val="24"/>
                <w:szCs w:val="24"/>
              </w:rPr>
            </w:pPr>
            <w:r w:rsidRPr="00AB5CB5">
              <w:rPr>
                <w:sz w:val="24"/>
                <w:szCs w:val="24"/>
                <w:lang w:eastAsia="en-US"/>
              </w:rPr>
              <w:t xml:space="preserve">Территория около стадиона «Олимпик». 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E5" w:rsidRPr="00AB5CB5" w:rsidRDefault="00093BE5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E56F0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>4 800,00</w:t>
            </w: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E56F0D">
            <w:pPr>
              <w:jc w:val="center"/>
              <w:rPr>
                <w:b/>
                <w:sz w:val="24"/>
                <w:szCs w:val="24"/>
              </w:rPr>
            </w:pPr>
            <w:r w:rsidRPr="00AB5CB5">
              <w:rPr>
                <w:b/>
                <w:sz w:val="24"/>
                <w:szCs w:val="24"/>
                <w:lang w:eastAsia="ar-SA"/>
              </w:rPr>
              <w:t>3 000,00</w:t>
            </w: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E56F0D">
            <w:pPr>
              <w:jc w:val="center"/>
              <w:rPr>
                <w:b/>
                <w:sz w:val="24"/>
                <w:szCs w:val="24"/>
              </w:rPr>
            </w:pPr>
            <w:r w:rsidRPr="00AB5CB5">
              <w:rPr>
                <w:b/>
                <w:sz w:val="24"/>
                <w:szCs w:val="24"/>
                <w:lang w:eastAsia="ar-SA"/>
              </w:rPr>
              <w:t>1 800,00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E56F0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>4 560,00</w:t>
            </w: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E56F0D">
            <w:pPr>
              <w:jc w:val="center"/>
              <w:rPr>
                <w:b/>
                <w:sz w:val="24"/>
                <w:szCs w:val="24"/>
              </w:rPr>
            </w:pPr>
            <w:r w:rsidRPr="00AB5CB5">
              <w:rPr>
                <w:b/>
                <w:sz w:val="24"/>
                <w:szCs w:val="24"/>
                <w:lang w:eastAsia="ar-SA"/>
              </w:rPr>
              <w:t>2 850,00</w:t>
            </w: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E56F0D">
            <w:pPr>
              <w:jc w:val="center"/>
              <w:rPr>
                <w:b/>
                <w:sz w:val="24"/>
                <w:szCs w:val="24"/>
              </w:rPr>
            </w:pPr>
            <w:r w:rsidRPr="00AB5CB5">
              <w:rPr>
                <w:b/>
                <w:sz w:val="24"/>
                <w:szCs w:val="24"/>
                <w:lang w:eastAsia="ar-SA"/>
              </w:rPr>
              <w:t>1 710,00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E56F0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>240,00</w:t>
            </w:r>
          </w:p>
          <w:p w:rsidR="00093BE5" w:rsidRPr="00AB5CB5" w:rsidRDefault="00093BE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E56F0D">
            <w:pPr>
              <w:jc w:val="center"/>
              <w:rPr>
                <w:b/>
                <w:sz w:val="24"/>
                <w:szCs w:val="24"/>
              </w:rPr>
            </w:pPr>
            <w:r w:rsidRPr="00AB5CB5">
              <w:rPr>
                <w:b/>
                <w:sz w:val="24"/>
                <w:szCs w:val="24"/>
                <w:lang w:eastAsia="ar-SA"/>
              </w:rPr>
              <w:t>150,00</w:t>
            </w: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093BE5">
            <w:pPr>
              <w:jc w:val="center"/>
              <w:rPr>
                <w:b/>
                <w:sz w:val="24"/>
                <w:szCs w:val="24"/>
              </w:rPr>
            </w:pPr>
          </w:p>
          <w:p w:rsidR="00093BE5" w:rsidRPr="00AB5CB5" w:rsidRDefault="00E56F0D">
            <w:pPr>
              <w:jc w:val="center"/>
              <w:rPr>
                <w:b/>
                <w:sz w:val="24"/>
                <w:szCs w:val="24"/>
              </w:rPr>
            </w:pPr>
            <w:r w:rsidRPr="00AB5CB5">
              <w:rPr>
                <w:b/>
                <w:sz w:val="24"/>
                <w:szCs w:val="24"/>
                <w:lang w:eastAsia="ar-SA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093BE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E56F0D">
            <w:pPr>
              <w:spacing w:line="276" w:lineRule="auto"/>
              <w:rPr>
                <w:bCs/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>Итого по Программе:*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093BE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E56F0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>5 800,00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E56F0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>5 510,00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Pr="00AB5CB5" w:rsidRDefault="00E56F0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B5CB5">
              <w:rPr>
                <w:b/>
                <w:bCs/>
                <w:sz w:val="24"/>
                <w:szCs w:val="24"/>
                <w:lang w:eastAsia="ar-SA"/>
              </w:rPr>
              <w:t>290,00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E5" w:rsidRDefault="00093BE5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</w:tbl>
    <w:p w:rsidR="00093BE5" w:rsidRDefault="00093BE5">
      <w:pPr>
        <w:tabs>
          <w:tab w:val="left" w:pos="5955"/>
        </w:tabs>
        <w:ind w:firstLine="5040"/>
        <w:jc w:val="both"/>
        <w:rPr>
          <w:sz w:val="24"/>
          <w:szCs w:val="24"/>
          <w:highlight w:val="yellow"/>
        </w:rPr>
      </w:pPr>
    </w:p>
    <w:p w:rsidR="00093BE5" w:rsidRDefault="00093BE5">
      <w:pPr>
        <w:rPr>
          <w:sz w:val="24"/>
          <w:szCs w:val="24"/>
        </w:rPr>
      </w:pPr>
    </w:p>
    <w:p w:rsidR="00093BE5" w:rsidRDefault="00093BE5">
      <w:pPr>
        <w:rPr>
          <w:sz w:val="24"/>
          <w:szCs w:val="24"/>
        </w:rPr>
      </w:pPr>
    </w:p>
    <w:p w:rsidR="00093BE5" w:rsidRDefault="00093BE5">
      <w:pPr>
        <w:rPr>
          <w:sz w:val="24"/>
          <w:szCs w:val="24"/>
        </w:rPr>
      </w:pPr>
    </w:p>
    <w:p w:rsidR="00093BE5" w:rsidRDefault="00093BE5">
      <w:pPr>
        <w:rPr>
          <w:sz w:val="24"/>
          <w:szCs w:val="24"/>
        </w:rPr>
      </w:pPr>
    </w:p>
    <w:p w:rsidR="00093BE5" w:rsidRDefault="00093BE5">
      <w:pPr>
        <w:rPr>
          <w:sz w:val="24"/>
          <w:szCs w:val="24"/>
        </w:rPr>
      </w:pPr>
    </w:p>
    <w:p w:rsidR="00093BE5" w:rsidRDefault="00093BE5">
      <w:pPr>
        <w:rPr>
          <w:sz w:val="24"/>
          <w:szCs w:val="24"/>
        </w:rPr>
      </w:pPr>
    </w:p>
    <w:p w:rsidR="00093BE5" w:rsidRDefault="00093BE5">
      <w:pPr>
        <w:rPr>
          <w:sz w:val="24"/>
          <w:szCs w:val="24"/>
        </w:rPr>
      </w:pPr>
    </w:p>
    <w:p w:rsidR="00093BE5" w:rsidRDefault="00093BE5">
      <w:pPr>
        <w:rPr>
          <w:sz w:val="24"/>
          <w:szCs w:val="24"/>
        </w:rPr>
      </w:pPr>
    </w:p>
    <w:p w:rsidR="00093BE5" w:rsidRDefault="00E56F0D">
      <w:pPr>
        <w:tabs>
          <w:tab w:val="left" w:pos="5955"/>
        </w:tabs>
        <w:ind w:firstLine="504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AB5CB5" w:rsidRDefault="00AB5CB5">
      <w:pPr>
        <w:tabs>
          <w:tab w:val="left" w:pos="5955"/>
        </w:tabs>
        <w:ind w:firstLine="5040"/>
        <w:jc w:val="both"/>
        <w:rPr>
          <w:sz w:val="24"/>
          <w:szCs w:val="24"/>
        </w:rPr>
      </w:pPr>
    </w:p>
    <w:p w:rsidR="00AB5CB5" w:rsidRDefault="00AB5CB5">
      <w:pPr>
        <w:tabs>
          <w:tab w:val="left" w:pos="5955"/>
        </w:tabs>
        <w:ind w:firstLine="5040"/>
        <w:jc w:val="both"/>
        <w:rPr>
          <w:sz w:val="24"/>
          <w:szCs w:val="24"/>
        </w:rPr>
      </w:pPr>
    </w:p>
    <w:p w:rsidR="00AB5CB5" w:rsidRDefault="00AB5CB5">
      <w:pPr>
        <w:tabs>
          <w:tab w:val="left" w:pos="5955"/>
        </w:tabs>
        <w:ind w:firstLine="5040"/>
        <w:jc w:val="both"/>
        <w:rPr>
          <w:sz w:val="24"/>
          <w:szCs w:val="24"/>
        </w:rPr>
      </w:pPr>
    </w:p>
    <w:p w:rsidR="00AB5CB5" w:rsidRDefault="00AB5CB5">
      <w:pPr>
        <w:tabs>
          <w:tab w:val="left" w:pos="5955"/>
        </w:tabs>
        <w:ind w:firstLine="5040"/>
        <w:jc w:val="both"/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AB5CB5" w:rsidRDefault="00AB5CB5">
      <w:pPr>
        <w:rPr>
          <w:sz w:val="24"/>
          <w:szCs w:val="24"/>
        </w:rPr>
      </w:pPr>
    </w:p>
    <w:p w:rsidR="00093BE5" w:rsidRDefault="00E56F0D">
      <w:r>
        <w:rPr>
          <w:sz w:val="24"/>
          <w:szCs w:val="24"/>
        </w:rPr>
        <w:t>*Стоимость работ может быть уточнена в зависимости от поступления денежных средств в бюджет согласно утвержденных НПА.</w:t>
      </w:r>
    </w:p>
    <w:sectPr w:rsidR="00093BE5">
      <w:pgSz w:w="16838" w:h="11906" w:orient="landscape"/>
      <w:pgMar w:top="851" w:right="73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3D4" w:rsidRDefault="00BF73D4">
      <w:r>
        <w:separator/>
      </w:r>
    </w:p>
  </w:endnote>
  <w:endnote w:type="continuationSeparator" w:id="0">
    <w:p w:rsidR="00BF73D4" w:rsidRDefault="00BF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3D4" w:rsidRDefault="00BF73D4">
      <w:r>
        <w:separator/>
      </w:r>
    </w:p>
  </w:footnote>
  <w:footnote w:type="continuationSeparator" w:id="0">
    <w:p w:rsidR="00BF73D4" w:rsidRDefault="00BF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31D"/>
    <w:multiLevelType w:val="hybridMultilevel"/>
    <w:tmpl w:val="E5488D72"/>
    <w:lvl w:ilvl="0" w:tplc="F3A24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1035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7280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B07A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C259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6409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2EAA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E6813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DC3F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C799C"/>
    <w:multiLevelType w:val="hybridMultilevel"/>
    <w:tmpl w:val="2D685D14"/>
    <w:lvl w:ilvl="0" w:tplc="1AD84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26A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81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6A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AC6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277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08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EA5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180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60235"/>
    <w:multiLevelType w:val="hybridMultilevel"/>
    <w:tmpl w:val="B018F726"/>
    <w:lvl w:ilvl="0" w:tplc="29282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CA04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8CC7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B488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402A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8664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2AE7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CE91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C4AC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41250"/>
    <w:multiLevelType w:val="hybridMultilevel"/>
    <w:tmpl w:val="938ABADC"/>
    <w:lvl w:ilvl="0" w:tplc="06C86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67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AD9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A16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C27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4E2B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E09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E6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2C9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626D5"/>
    <w:multiLevelType w:val="hybridMultilevel"/>
    <w:tmpl w:val="FA2E4D02"/>
    <w:lvl w:ilvl="0" w:tplc="93E2D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E46A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90EE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D000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275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DC41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80E7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0CBC1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EAB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BE5"/>
    <w:rsid w:val="00093BE5"/>
    <w:rsid w:val="00AB5CB5"/>
    <w:rsid w:val="00BF73D4"/>
    <w:rsid w:val="00C121F8"/>
    <w:rsid w:val="00E5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0024"/>
  <w15:docId w15:val="{D16FC33E-8689-4BC1-9BEB-12444995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Balloon Text"/>
    <w:basedOn w:val="a"/>
    <w:link w:val="af9"/>
    <w:uiPriority w:val="99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Cambria" w:hAnsi="Cambria" w:cs="Cambria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В.А.</dc:creator>
  <cp:lastModifiedBy>Денис</cp:lastModifiedBy>
  <cp:revision>12</cp:revision>
  <dcterms:created xsi:type="dcterms:W3CDTF">2021-08-17T10:49:00Z</dcterms:created>
  <dcterms:modified xsi:type="dcterms:W3CDTF">2022-07-19T09:59:00Z</dcterms:modified>
</cp:coreProperties>
</file>