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5D" w:rsidRDefault="008F4ACE" w:rsidP="008F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CE">
        <w:rPr>
          <w:rFonts w:ascii="Times New Roman" w:hAnsi="Times New Roman" w:cs="Times New Roman"/>
          <w:b/>
          <w:sz w:val="28"/>
          <w:szCs w:val="28"/>
        </w:rPr>
        <w:t>Задолженность по алиментным обязательствам может быть погашена другими лицами</w:t>
      </w:r>
    </w:p>
    <w:p w:rsidR="008F4ACE" w:rsidRDefault="008F4ACE" w:rsidP="008F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ACE">
        <w:rPr>
          <w:rFonts w:ascii="Times New Roman" w:hAnsi="Times New Roman" w:cs="Times New Roman"/>
          <w:sz w:val="28"/>
          <w:szCs w:val="28"/>
        </w:rPr>
        <w:t>Разъясняет помощник прокурора Алексеевского района Самарской области Щербаков А.А.</w:t>
      </w:r>
    </w:p>
    <w:p w:rsidR="008F4ACE" w:rsidRDefault="008F4ACE" w:rsidP="008F4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CE" w:rsidRPr="008F4ACE" w:rsidRDefault="008F4ACE" w:rsidP="008F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4ACE">
        <w:rPr>
          <w:color w:val="000000" w:themeColor="text1"/>
          <w:sz w:val="28"/>
          <w:szCs w:val="28"/>
        </w:rPr>
        <w:t>В соответствии с Постановлением Пленума Верховного Суда РФ от 22.12.2022 № 39 «О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 задолженность по алиментам может быть погашена другими лицами.</w:t>
      </w:r>
    </w:p>
    <w:p w:rsidR="008F4ACE" w:rsidRPr="008F4ACE" w:rsidRDefault="008F4ACE" w:rsidP="008F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4ACE">
        <w:rPr>
          <w:color w:val="000000" w:themeColor="text1"/>
          <w:sz w:val="28"/>
          <w:szCs w:val="28"/>
        </w:rPr>
        <w:t>В частности,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8F4ACE" w:rsidRPr="008F4ACE" w:rsidRDefault="008F4ACE" w:rsidP="008F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4ACE">
        <w:rPr>
          <w:color w:val="000000" w:themeColor="text1"/>
          <w:sz w:val="28"/>
          <w:szCs w:val="28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</w:t>
      </w:r>
    </w:p>
    <w:p w:rsidR="008F4ACE" w:rsidRPr="008F4ACE" w:rsidRDefault="008F4ACE" w:rsidP="008F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F4ACE">
        <w:rPr>
          <w:color w:val="000000" w:themeColor="text1"/>
          <w:sz w:val="28"/>
          <w:szCs w:val="28"/>
        </w:rPr>
        <w:t>Уголовная ответственность по статье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</w:t>
      </w:r>
      <w:bookmarkStart w:id="0" w:name="_GoBack"/>
      <w:bookmarkEnd w:id="0"/>
      <w:r w:rsidRPr="008F4ACE">
        <w:rPr>
          <w:color w:val="000000" w:themeColor="text1"/>
          <w:sz w:val="28"/>
          <w:szCs w:val="28"/>
        </w:rPr>
        <w:t>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</w:p>
    <w:p w:rsidR="008F4ACE" w:rsidRDefault="008F4ACE"/>
    <w:sectPr w:rsidR="008F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17"/>
    <w:rsid w:val="00190F17"/>
    <w:rsid w:val="008F4ACE"/>
    <w:rsid w:val="00D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0196"/>
  <w15:chartTrackingRefBased/>
  <w15:docId w15:val="{DCCC61ED-F0E9-4694-8536-689B6F2B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2023-05-23T06:27:00Z</dcterms:created>
  <dcterms:modified xsi:type="dcterms:W3CDTF">2023-05-23T06:28:00Z</dcterms:modified>
</cp:coreProperties>
</file>