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286125" cy="1152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spacing w:line="276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17.08.2023</w:t>
      </w:r>
    </w:p>
    <w:p>
      <w:pPr>
        <w:spacing w:line="276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</w:rPr>
      </w:pPr>
    </w:p>
    <w:p>
      <w:pPr>
        <w:spacing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Информацию из Государственного фонда данных землеустройства можно получить в электронном виде</w:t>
      </w:r>
    </w:p>
    <w:p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Росреестра по Самарской области напоминает, что с 30.12.2022 государственная услуга по предоставлению материалов Государственного фонда данных, полученных в результате проведения землеустройства (ГФДЗ), доступна для оказания посредством Единого портала государственных и муниципальных услуг.</w:t>
      </w:r>
    </w:p>
    <w:p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Государственный фонд данных, полученных в результате проведения землеустройства, 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– это фонд, формируемый на основе сбора, обработки, учета, хранения и распространения документированной информации о проведении землеустройства. </w:t>
      </w:r>
      <w:r>
        <w:rPr>
          <w:rFonts w:ascii="Times New Roman" w:hAnsi="Times New Roman" w:cs="Times New Roman"/>
          <w:sz w:val="28"/>
          <w:szCs w:val="28"/>
        </w:rPr>
        <w:t xml:space="preserve"> Информация, содержащаяся в ГФДЗ, является открытой и общедоступной, за исключением той, которая отнесена законодательством Российской Федерации к категории ограниченного доступа. Документы ГФДЗ могут быть предоставлены по запросу любого заинтересованного лица.</w:t>
      </w:r>
    </w:p>
    <w:p>
      <w:pPr>
        <w:spacing w:line="36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«Долгое время данные сведения можно было запросить только лично, либо направить запрос по почте,</w:t>
      </w:r>
      <w:r>
        <w:rPr>
          <w:rFonts w:ascii="Times New Roman" w:hAnsi="Times New Roman" w:cs="Times New Roman"/>
          <w:sz w:val="28"/>
          <w:szCs w:val="28"/>
        </w:rPr>
        <w:t xml:space="preserve"> – отмечает заместитель руководителя Управления Росреестра по Самарской области </w:t>
      </w:r>
      <w:r>
        <w:rPr>
          <w:rFonts w:ascii="Times New Roman" w:hAnsi="Times New Roman" w:cs="Times New Roman"/>
          <w:b/>
          <w:sz w:val="28"/>
          <w:szCs w:val="28"/>
        </w:rPr>
        <w:t>Татьяна Омельченко.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i/>
          <w:sz w:val="28"/>
          <w:szCs w:val="28"/>
        </w:rPr>
        <w:t xml:space="preserve">Однако с начала этого года стал возможным и набирает популярность электронный вариант обращения.  Наш регион стабильно входит в ТОП-5 регионов России по доле населения, которая пользуется государственными и муниципальными услугами в электронном виде. Такая активность наших </w:t>
      </w:r>
      <w:r>
        <w:rPr>
          <w:rFonts w:ascii="Times New Roman" w:hAnsi="Times New Roman" w:cs="Times New Roman"/>
          <w:i/>
          <w:sz w:val="28"/>
          <w:szCs w:val="28"/>
        </w:rPr>
        <w:lastRenderedPageBreak/>
        <w:t xml:space="preserve">граждан в цифровом поле позволяет рассчитывать, что в 2024 году количество обращений за получением сведений из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госфонда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в электронном виде может составить до 50%».</w:t>
      </w:r>
    </w:p>
    <w:p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Управление Росреестра по Самарской области обращает внимание жителей региона на то, что запросить сведения из ГФДЗ с помощью портала Госуслуги – это удобно, быстро и безопасно. Достаточно зайти на сайт Госуслуг по адресу: https://esia.gosuslugi.ru или открыть мобильное приложение «Госуслуги», зайти в раздел «Услуги», открыть вкладку «Стройка Недвижимость», выбрать «Предоставление материалов и данных государственного фонда данных, полученных в результате проведения землеустройства», и заполнить форму заявления. </w:t>
      </w:r>
    </w:p>
    <w:p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оказания данной услуги составляет три рабочих дня. Ответ на ваш запрос придет на указанный вами адрес электронной почты в установленный срок. Вы можете подать заявление в любое удобное для вас время и в любом месте.</w:t>
      </w:r>
    </w:p>
    <w:p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Пользуясь цифровыми сервисами, вы в первую очередь экономите свое личное время, делая свою жизнь более комфортной.</w:t>
      </w:r>
    </w:p>
    <w:p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115050" cy="63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spacing w:line="240" w:lineRule="auto"/>
        <w:rPr>
          <w:rFonts w:ascii="Times New Roman" w:hAnsi="Times New Roman" w:cs="Times New Roman"/>
          <w:color w:val="0F0F0F"/>
          <w:sz w:val="24"/>
          <w:szCs w:val="24"/>
        </w:rPr>
      </w:pPr>
      <w:r>
        <w:rPr>
          <w:rFonts w:ascii="Times New Roman" w:hAnsi="Times New Roman" w:cs="Times New Roman"/>
          <w:color w:val="0F0F0F"/>
          <w:sz w:val="24"/>
          <w:szCs w:val="24"/>
        </w:rPr>
        <w:t>Материал подготовлен пресс-службой</w:t>
      </w:r>
    </w:p>
    <w:p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F0F0F"/>
          <w:sz w:val="24"/>
          <w:szCs w:val="24"/>
        </w:rPr>
        <w:t>Управления Росреестра по Самарской области</w:t>
      </w: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</w:p>
    <w:p/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6F5044-82F1-45DF-8E4E-7B660C62F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369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Цветкова Ольга Евгеньевна</dc:creator>
  <cp:keywords/>
  <dc:description/>
  <cp:lastModifiedBy>Мельник Надежда Анатольевна</cp:lastModifiedBy>
  <cp:revision>2</cp:revision>
  <cp:lastPrinted>2023-08-16T12:04:00Z</cp:lastPrinted>
  <dcterms:created xsi:type="dcterms:W3CDTF">2023-08-21T04:11:00Z</dcterms:created>
  <dcterms:modified xsi:type="dcterms:W3CDTF">2023-08-21T04:11:00Z</dcterms:modified>
</cp:coreProperties>
</file>