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29.09.2023</w:t>
      </w: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Первые шаг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 в профессию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 Управление Росреестра по Самарской области в рамках Всероссийской акции «Работать в Росреестре» провели открытый урок по профориентации в общеобразовательной школе № 57 г. Самара.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Константин Минин</w:t>
      </w:r>
      <w:r>
        <w:rPr>
          <w:rFonts w:ascii="Times New Roman" w:hAnsi="Times New Roman" w:cs="Times New Roman"/>
          <w:sz w:val="28"/>
          <w:szCs w:val="28"/>
        </w:rPr>
        <w:t xml:space="preserve">, заместитель начальника отдела правового обеспечения и </w:t>
      </w:r>
      <w:r>
        <w:rPr>
          <w:rFonts w:ascii="Times New Roman" w:hAnsi="Times New Roman" w:cs="Times New Roman"/>
          <w:b/>
          <w:sz w:val="28"/>
          <w:szCs w:val="28"/>
        </w:rPr>
        <w:t>Валерия Корнилова</w:t>
      </w:r>
      <w:r>
        <w:rPr>
          <w:rFonts w:ascii="Times New Roman" w:hAnsi="Times New Roman" w:cs="Times New Roman"/>
          <w:sz w:val="28"/>
          <w:szCs w:val="28"/>
        </w:rPr>
        <w:t xml:space="preserve">, заместитель начальника отдела регистрации ипотеки Управления Росреестра по Самарской области рассказали школьникам 10-11 классов о деятельности ведомства, а также о различных специальностях сотрудников, работающих в самарском Управлении.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прошел в интерактивной форме. Спикеры ознакомили учащихся с понятием «недвижимость», рассказали о преимуществах и особенностях работы государственного служащего и дали ребятам несколько практических заданий.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«Цель тематического урока - способствовать профориентации учащихся, и вырастить кадровый резерв, а также донести до ребят, что работать в Росреестре - престижно и перспективно. Здесь можно реализоваться не только в профессиональном плане, но и в личностном»,</w:t>
      </w:r>
      <w:r>
        <w:rPr>
          <w:rFonts w:ascii="Times New Roman" w:hAnsi="Times New Roman" w:cs="Times New Roman"/>
          <w:sz w:val="28"/>
          <w:szCs w:val="28"/>
        </w:rPr>
        <w:t xml:space="preserve"> - говорит </w:t>
      </w:r>
      <w:r>
        <w:rPr>
          <w:rFonts w:ascii="Times New Roman" w:hAnsi="Times New Roman" w:cs="Times New Roman"/>
          <w:b/>
          <w:sz w:val="28"/>
          <w:szCs w:val="28"/>
        </w:rPr>
        <w:t>Константин Минин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Росреестра способно обеспечить рабочие места по разным специальностям. В ведомстве востребованы и технические, и гуманитарные специальности.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«На сегодняшний день такие уроки очень важны. Они помогают школьникам научиться делать выбор и ориентироваться в различных профессиях. Ведь с проблемой выбора своей будущей</w:t>
      </w:r>
      <w:r>
        <w:rPr>
          <w:rFonts w:ascii="Times New Roman" w:hAnsi="Times New Roman" w:cs="Times New Roman"/>
          <w:i/>
          <w:sz w:val="28"/>
          <w:szCs w:val="28"/>
        </w:rPr>
        <w:tab/>
        <w:t xml:space="preserve"> специальности сталкивается почти каждый старшеклассник. Профессий очень много -  главное не ошибиться!»,</w:t>
      </w:r>
      <w:r>
        <w:rPr>
          <w:rFonts w:ascii="Times New Roman" w:hAnsi="Times New Roman" w:cs="Times New Roman"/>
          <w:sz w:val="28"/>
          <w:szCs w:val="28"/>
        </w:rPr>
        <w:t xml:space="preserve"> - говорит директор общеобразовательной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г.Самара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Людмила Ивановна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Тюфтяева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Материал подготовлен Управлением </w:t>
      </w:r>
    </w:p>
    <w:p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Росреестра по Самарской области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B00E2-5B32-4A72-9913-2F544E34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Шумилина Юлия Геннадьевна</dc:creator>
  <cp:keywords/>
  <dc:description/>
  <cp:lastModifiedBy>Мельник Надежда Анатольевна</cp:lastModifiedBy>
  <cp:revision>2</cp:revision>
  <dcterms:created xsi:type="dcterms:W3CDTF">2023-10-02T04:19:00Z</dcterms:created>
  <dcterms:modified xsi:type="dcterms:W3CDTF">2023-10-02T04:19:00Z</dcterms:modified>
</cp:coreProperties>
</file>